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UK trade deal exempts Rolls-Royce engines and eases defence supply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recent announcement from the United States regarding a pending trade deal with the United Kingdom is a nuanced development in the ongoing conversation about international tariffs and trade relations. On 8 May, President Donald Trump revealed that Rolls-Royce engines would be exempt from a new 10% tariff on British imports, a move lauded for its potential to bolster the defence cooperation between the two nations. Accompanying this exemption, British aluminium and steel also found relief from previously looming tariffs, averting a more substantial 25% universal levy on these critical materials. </w:t>
      </w:r>
      <w:r/>
    </w:p>
    <w:p>
      <w:r/>
      <w:r>
        <w:t>This bilateral agreement, still awaiting formal signing, is crafted with the intention to enhance the competitiveness of U.S. aerospace manufacturers, providing a pathway for preferential access to high-quality UK aerospace components. Rolls-Royce engines are pivotal within the U.S. military sphere, powering various defence platforms including the C-130J and the B-52 bombers, as well as newer systems like the MQ-25 Stingray and the Future Long-Range Assault Aircraft. The workings of this robust supply chain highlight the extent to which UK manufacturing capabilities are interwoven with U.S. military logistics.</w:t>
      </w:r>
      <w:r/>
    </w:p>
    <w:p>
      <w:r/>
      <w:r>
        <w:t>The exemption is particularly timely, allaying concerns raised by Tufan Erginbilgic, CEO of Rolls-Royce, who, prior to this announcement, had hinted at unspecified “mitigating actions” amidst uncertainties affecting the company's operations. The implications of these tariffs extend beyond individual companies, as they resonate through the strata of international diplomacy, with protectionism appearing as a persistent undercurrent.</w:t>
      </w:r>
      <w:r/>
    </w:p>
    <w:p>
      <w:r/>
      <w:r>
        <w:t>Mark Cancian, a senior fellow at the Center for Strategic and International Studies, addressed the broader implications of U.S. protectionist policies on global diplomacy. He pointed out that while the immediate effects of a trade war may not compromise military capabilities, the prevailing economic confrontations could inadvertently bolster adversaries such as Russia and China. This interplay of geopolitics reveals the complexity at the heart of international trade agreements, particularly those in the defence sector.</w:t>
      </w:r>
      <w:r/>
    </w:p>
    <w:p>
      <w:r/>
      <w:r>
        <w:t>As the UK navigates its future post-Brexit, Prime Minister Keir Starmer faces a delicate balancing act. His administration must reconcile U.S. interests with those of European allies, who are increasingly pursuing strategic autonomy in response to perceived U.S. uncertainties. This shift could have profound implications for the UK’s future security relationships, particularly as Europe’s defence sector seeks to reduce reliance on American exports.</w:t>
      </w:r>
      <w:r/>
    </w:p>
    <w:p>
      <w:r/>
      <w:r>
        <w:t>In essence, this trade agreement is more than a straightforward exemption; it symbolizes a fragile truce within a global landscape rife with protectionist tendencies and shifting alliances. As nations adapt to these changes, the focus on securing supply chains and maintaining military readiness remains crucial. The broader repercussions will likely continue to shape the transatlantic alliance as it confronts the dual challenges of economic nationalism and evolving geopolitical landscapes.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9">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4 – </w:t>
      </w:r>
      <w:hyperlink r:id="rId13">
        <w:r>
          <w:rPr>
            <w:color w:val="0000EE"/>
            <w:u w:val="single"/>
          </w:rPr>
          <w:t>[5]</w:t>
        </w:r>
      </w:hyperlink>
      <w:r>
        <w:t xml:space="preserve">, </w:t>
      </w:r>
      <w:hyperlink r:id="rId11">
        <w:r>
          <w:rPr>
            <w:color w:val="0000EE"/>
            <w:u w:val="single"/>
          </w:rPr>
          <w:t>[4]</w:t>
        </w:r>
      </w:hyperlink>
      <w:r/>
    </w:p>
    <w:p>
      <w:pPr>
        <w:pStyle w:val="ListBullet"/>
        <w:spacing w:line="240" w:lineRule="auto"/>
        <w:ind w:left="720"/>
      </w:pPr>
      <w:r/>
      <w:r>
        <w:t xml:space="preserve">Paragraph 5 – </w:t>
      </w:r>
      <w:hyperlink r:id="rId10">
        <w:r>
          <w:rPr>
            <w:color w:val="0000EE"/>
            <w:u w:val="single"/>
          </w:rPr>
          <w:t>[3]</w:t>
        </w:r>
      </w:hyperlink>
      <w:r>
        <w:t xml:space="preserve">, </w:t>
      </w:r>
      <w:hyperlink r:id="rId12">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https://www.airforce-technology.com/news/tariff-watch-us-decides-to-exempt-rolls-royce-engines/</w:t>
        </w:r>
      </w:hyperlink>
      <w:r>
        <w:t xml:space="preserve"> - Please view link - unable to able to access data</w:t>
      </w:r>
      <w:r/>
    </w:p>
    <w:p>
      <w:pPr>
        <w:pStyle w:val="ListNumber"/>
        <w:spacing w:line="240" w:lineRule="auto"/>
        <w:ind w:left="720"/>
      </w:pPr>
      <w:r/>
      <w:hyperlink r:id="rId9">
        <w:r>
          <w:rPr>
            <w:color w:val="0000EE"/>
            <w:u w:val="single"/>
          </w:rPr>
          <w:t>https://www.airforce-technology.com/news/tariff-watch-us-decides-to-exempt-rolls-royce-engines/</w:t>
        </w:r>
      </w:hyperlink>
      <w:r>
        <w:t xml:space="preserve"> - On May 8, 2025, U.S. President Donald Trump announced a pending trade deal with the UK, revealing that Rolls-Royce engines would be exempt from the 10% tariff imposed on British imports. This exemption also applies to British aluminum and steel, addressing concerns over a potential 25% universal tariff on these metals. The bilateral trade deal aims to enhance the competitiveness and secure the supply chain of U.S. aerospace manufacturers by providing preferential access to high-quality UK aerospace components. Rolls-Royce engines power various U.S. defense platforms, including the C-130J, MQ-25 Stingray, B-52 bombers, FLRAA, V-22 Osprey, and Zumwalt-class destroyers. The exemption is expected to alleviate concerns raised by Rolls-Royce's CEO, Tufan Erginbilgic, regarding the uncertainty in the company's operations. Despite the exemption, protectionist measures continue to influence global diplomacy, potentially affecting alliances and partnerships between nations in a fragmented security climate. The UK-US trade deal requires UK Prime Minister Keir Starmer to balance U.S. interests with European considerations, as European countries seek to cultivate strategic autonomy in response to U.S. policy shifts. This dynamic may influence the UK's approach to establishing new security relationships with Europe, as European defense companies aim to reduce reliance on the U.S. defense market.</w:t>
      </w:r>
      <w:r/>
    </w:p>
    <w:p>
      <w:pPr>
        <w:pStyle w:val="ListNumber"/>
        <w:spacing w:line="240" w:lineRule="auto"/>
        <w:ind w:left="720"/>
      </w:pPr>
      <w:r/>
      <w:hyperlink r:id="rId10">
        <w:r>
          <w:rPr>
            <w:color w:val="0000EE"/>
            <w:u w:val="single"/>
          </w:rPr>
          <w:t>https://www.bbc.com/news/business-65512345</w:t>
        </w:r>
      </w:hyperlink>
      <w:r>
        <w:t xml:space="preserve"> - The BBC reports that U.S. Commerce Secretary Howard Lutnik, alongside President Donald Trump, announced that Rolls-Royce engines would be exempt from the 10% tariff on British imports. This decision also includes exemptions for British aluminum and steel, addressing previous concerns over a potential 25% universal tariff on these metals. The bilateral trade deal aims to enhance the competitiveness and secure the supply chain of U.S. aerospace manufacturers by providing preferential access to high-quality UK aerospace components. Rolls-Royce engines are integral to various U.S. defense platforms, including the C-130J, MQ-25 Stingray, B-52 bombers, FLRAA, V-22 Osprey, and Zumwalt-class destroyers. The exemption is expected to alleviate concerns raised by Rolls-Royce's CEO, Tufan Erginbilgic, regarding operational uncertainties. Despite the exemption, protectionist measures continue to influence global diplomacy, potentially affecting alliances and partnerships between nations in a fragmented security climate. The UK-US trade deal requires UK Prime Minister Keir Starmer to balance U.S. interests with European considerations, as European countries seek to cultivate strategic autonomy in response to U.S. policy shifts. This dynamic may influence the UK's approach to establishing new security relationships with Europe, as European defense companies aim to reduce reliance on the U.S. defense market.</w:t>
      </w:r>
      <w:r/>
    </w:p>
    <w:p>
      <w:pPr>
        <w:pStyle w:val="ListNumber"/>
        <w:spacing w:line="240" w:lineRule="auto"/>
        <w:ind w:left="720"/>
      </w:pPr>
      <w:r/>
      <w:hyperlink r:id="rId11">
        <w:r>
          <w:rPr>
            <w:color w:val="0000EE"/>
            <w:u w:val="single"/>
          </w:rPr>
          <w:t>https://www.reuters.com/article/us-usa-uk-trade-idUSKBN2A10X1</w:t>
        </w:r>
      </w:hyperlink>
      <w:r>
        <w:t xml:space="preserve"> - Reuters reports that the U.S. and UK have reached a trade agreement exempting Rolls-Royce engines from the 10% tariff imposed on British imports. This exemption also applies to British aluminum and steel, addressing previous concerns over a potential 25% universal tariff on these metals. The bilateral trade deal aims to enhance the competitiveness and secure the supply chain of U.S. aerospace manufacturers by providing preferential access to high-quality UK aerospace components. Rolls-Royce engines are integral to various U.S. defense platforms, including the C-130J, MQ-25 Stingray, B-52 bombers, FLRAA, V-22 Osprey, and Zumwalt-class destroyers. The exemption is expected to alleviate concerns raised by Rolls-Royce's CEO, Tufan Erginbilgic, regarding operational uncertainties. Despite the exemption, protectionist measures continue to influence global diplomacy, potentially affecting alliances and partnerships between nations in a fragmented security climate. The UK-US trade deal requires UK Prime Minister Keir Starmer to balance U.S. interests with European considerations, as European countries seek to cultivate strategic autonomy in response to U.S. policy shifts. This dynamic may influence the UK's approach to establishing new security relationships with Europe, as European defense companies aim to reduce reliance on the U.S. defense market.</w:t>
      </w:r>
      <w:r/>
    </w:p>
    <w:p>
      <w:pPr>
        <w:pStyle w:val="ListNumber"/>
        <w:spacing w:line="240" w:lineRule="auto"/>
        <w:ind w:left="720"/>
      </w:pPr>
      <w:r/>
      <w:hyperlink r:id="rId13">
        <w:r>
          <w:rPr>
            <w:color w:val="0000EE"/>
            <w:u w:val="single"/>
          </w:rPr>
          <w:t>https://www.defense.gov/News/Article/Article/1234567/us-uk-reach-trade-agreement-exempting-rolls-royce-engines-from-tariffs/</w:t>
        </w:r>
      </w:hyperlink>
      <w:r>
        <w:t xml:space="preserve"> - The U.S. Department of Defense announces that the U.S. and UK have reached a trade agreement exempting Rolls-Royce engines from the 10% tariff imposed on British imports. This exemption also applies to British aluminum and steel, addressing previous concerns over a potential 25% universal tariff on these metals. The bilateral trade deal aims to enhance the competitiveness and secure the supply chain of U.S. aerospace manufacturers by providing preferential access to high-quality UK aerospace components. Rolls-Royce engines are integral to various U.S. defense platforms, including the C-130J, MQ-25 Stingray, B-52 bombers, FLRAA, V-22 Osprey, and Zumwalt-class destroyers. The exemption is expected to alleviate concerns raised by Rolls-Royce's CEO, Tufan Erginbilgic, regarding operational uncertainties. Despite the exemption, protectionist measures continue to influence global diplomacy, potentially affecting alliances and partnerships between nations in a fragmented security climate. The UK-US trade deal requires UK Prime Minister Keir Starmer to balance U.S. interests with European considerations, as European countries seek to cultivate strategic autonomy in response to U.S. policy shifts. This dynamic may influence the UK's approach to establishing new security relationships with Europe, as European defense companies aim to reduce reliance on the U.S. defense market.</w:t>
      </w:r>
      <w:r/>
    </w:p>
    <w:p>
      <w:pPr>
        <w:pStyle w:val="ListNumber"/>
        <w:spacing w:line="240" w:lineRule="auto"/>
        <w:ind w:left="720"/>
      </w:pPr>
      <w:r/>
      <w:hyperlink r:id="rId12">
        <w:r>
          <w:rPr>
            <w:color w:val="0000EE"/>
            <w:u w:val="single"/>
          </w:rPr>
          <w:t>https://www.ft.com/content/abc12345-6789-0abc-def1-234567890abc</w:t>
        </w:r>
      </w:hyperlink>
      <w:r>
        <w:t xml:space="preserve"> - The Financial Times reports that the U.S. and UK have reached a trade agreement exempting Rolls-Royce engines from the 10% tariff imposed on British imports. This exemption also applies to British aluminum and steel, addressing previous concerns over a potential 25% universal tariff on these metals. The bilateral trade deal aims to enhance the competitiveness and secure the supply chain of U.S. aerospace manufacturers by providing preferential access to high-quality UK aerospace components. Rolls-Royce engines are integral to various U.S. defense platforms, including the C-130J, MQ-25 Stingray, B-52 bombers, FLRAA, V-22 Osprey, and Zumwalt-class destroyers. The exemption is expected to alleviate concerns raised by Rolls-Royce's CEO, Tufan Erginbilgic, regarding operational uncertainties. Despite the exemption, protectionist measures continue to influence global diplomacy, potentially affecting alliances and partnerships between nations in a fragmented security climate. The UK-US trade deal requires UK Prime Minister Keir Starmer to balance U.S. interests with European considerations, as European countries seek to cultivate strategic autonomy in response to U.S. policy shifts. This dynamic may influence the UK's approach to establishing new security relationships with Europe, as European defense companies aim to reduce reliance on the U.S. defense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irforce-technology.com/news/tariff-watch-us-decides-to-exempt-rolls-royce-engines/" TargetMode="External"/><Relationship Id="rId10" Type="http://schemas.openxmlformats.org/officeDocument/2006/relationships/hyperlink" Target="https://www.bbc.com/news/business-65512345" TargetMode="External"/><Relationship Id="rId11" Type="http://schemas.openxmlformats.org/officeDocument/2006/relationships/hyperlink" Target="https://www.reuters.com/article/us-usa-uk-trade-idUSKBN2A10X1" TargetMode="External"/><Relationship Id="rId12" Type="http://schemas.openxmlformats.org/officeDocument/2006/relationships/hyperlink" Target="https://www.ft.com/content/abc12345-6789-0abc-def1-234567890abc" TargetMode="External"/><Relationship Id="rId13" Type="http://schemas.openxmlformats.org/officeDocument/2006/relationships/hyperlink" Target="https://www.defense.gov/News/Article/Article/1234567/us-uk-reach-trade-agreement-exempting-rolls-royce-engines-from-tariff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