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Countries reconsider reliance on F-35 amid supply chain fears and geopolitical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rising geopolitical tensions and the uncertain future of international relations, the F-35 fighter jet—celebrated for its advanced stealth capabilities—has emerged as a focal point of concern for countries relying on U.S. military technology. As trade wars led by former President Trump intensified, allies like Canada and several European nations have begun to question their dependence on these American-made jets, fearing that their fleets could be held hostage to American domestic politics.</w:t>
      </w:r>
      <w:r/>
    </w:p>
    <w:p>
      <w:r/>
      <w:r>
        <w:t>The U.S. Department of Defense maintains stringent control over the supply chain for the F-35, managing crucial spare parts, software updates, and maintenance. This structure inherently creates vulnerabilities for foreign operators, who might find themselves unable to secure necessary components should relations between their nations and the U.S. shift unfavourably. Concerns voiced by Canadian and Danish officials highlight a growing anxiety that their reliance on American-made fighter jets would leave them exposed to supply chain disruptions.</w:t>
      </w:r>
      <w:r/>
    </w:p>
    <w:p>
      <w:r/>
      <w:r>
        <w:t>Yvan Blondin, a former Lieutenant General with the Royal Canadian Air Force, has been particularly vocal, asserting that Canada's operational readiness could be compromised by its dependence on American goodwill. In a public statement shared via LinkedIn, he laid bare the precariousness of relying on the U.S. for defence needs, suggesting that the traditional security framework that has existed since World War II is no longer a guarantee for allies. “No affected country can afford to close its eyes and hope,” Blondin stated, emphasising the urgency for Canada to rethink its F-35 procurement strategy amidst burgeoning global insecurity.</w:t>
      </w:r>
      <w:r/>
    </w:p>
    <w:p>
      <w:r/>
      <w:r>
        <w:t>Danish politicians are echoing similar sentiments. Rasms Jarlov, a lawmaker involved in Denmark's F-35 procurement decision, has openly expressed regret about the country's commitment to the platform, citing fears over potential supply chain paralysis should the U.S. decide to withhold parts. Jarlov’s concerns extend beyond mere logistics; he argues that the implications of buying American weapons could represent a significant security risk. In an era where military readiness is paramount, many nations are reassessing their strategies, potentially leading to shifts toward more independent defence capabilities.</w:t>
      </w:r>
      <w:r/>
    </w:p>
    <w:p>
      <w:r/>
      <w:r>
        <w:t>While the F-35 has been marketed as a cornerstone of modern air warfare, the landscape of alternatives is gradually emerging. European nations—after years of being entrenched in the American system—are now exploring options like the Eurofighter Typhoon, Dassault Rafale, and Saab's Gripen fighter jets, despite recognizing that these alternatives do not possess the same level of stealth technology as the F-35. The European Union has initiated discussions aimed at reducing dependence on American military hardware, suggesting a long-term shift in defence policy towards fostering European-made equipment.</w:t>
      </w:r>
      <w:r/>
    </w:p>
    <w:p>
      <w:r/>
      <w:r>
        <w:t>However, transitioning to a diversified fighter jet fleet presents its own challenges. Countries such as Canada are mulling over operating a dual-fighter fleet to mitigate risks associated with American supply chain control, a notion previously deemed impractical due to operational complexities.</w:t>
      </w:r>
      <w:r/>
    </w:p>
    <w:p>
      <w:r/>
      <w:r>
        <w:t>Additionally, the F-35 programme faces scrutiny not only for geopolitical dependency but also for logistical failures. Recent reports have surfaced, revealing that over one million spare parts for the F-35, valued at around $85 million, have gone missing. This alarming statistic highlights deeper issues with supply chain management within the F-35 programme, raising concerns about the reliability of support systems for these advanced aircraft.</w:t>
      </w:r>
      <w:r/>
    </w:p>
    <w:p>
      <w:r/>
      <w:r>
        <w:t>As nations navigate these turbulent waters, many are weighing the balance between the benefits of cutting-edge military technology and the risks inherent in dependence on a single supplier. The geopolitical climate is shifting, and the long-held assumption that the U.S. will remain a steadfast partner in defence is being reassessed. Countries are now looking for ways to reclaim agency over their military capabilities, signalling a potential transformation in how global alliances will be forged in the future.</w:t>
      </w:r>
      <w:r/>
    </w:p>
    <w:p>
      <w:r/>
      <w:r>
        <w:t>These developments point to a significant recalibration in international defence relationships, suggesting that the F-35 may no longer be viewed solely as a strategic asset, but rather also as a complex liability in an ever-changing global arena.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7 </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https://www.19fortyfive.com/2025/05/americas-allies-have-f-35-problem-they-never-saw-coming/</w:t>
        </w:r>
      </w:hyperlink>
      <w:r>
        <w:t xml:space="preserve"> - Please view link - unable to able to access data</w:t>
      </w:r>
      <w:r/>
    </w:p>
    <w:p>
      <w:pPr>
        <w:pStyle w:val="ListNumber"/>
        <w:spacing w:line="240" w:lineRule="auto"/>
        <w:ind w:left="720"/>
      </w:pPr>
      <w:r/>
      <w:hyperlink r:id="rId11">
        <w:r>
          <w:rPr>
            <w:color w:val="0000EE"/>
            <w:u w:val="single"/>
          </w:rPr>
          <w:t>https://www.ft.com/content/67c53735-e1f7-41aa-b21d-8fddcf6871f1</w:t>
        </w:r>
      </w:hyperlink>
      <w:r>
        <w:t xml:space="preserve"> - This article discusses the scrutiny of Lockheed Martin's F-35 fighter jet amid political tensions, particularly under former President Donald Trump's approach to international alliances. Concerns include potential U.S. control mechanisms like a 'kill switch' and overdependence on U.S. mission data, prompting countries like Canada and Portugal to consider alternative aircraft. Despite reassurances from the Pentagon, fears persist among allies about the reliability of the F-35, with alternatives such as the Eurofighter Typhoon, Rafale, and Sweden's Gripen being considered. European governments like Germany and Denmark continue to support the F-35 for strategic and logistical reasons, including NATO nuclear-sharing obligations. Lockheed Martin faces a complex geopolitical environment but maintains strong industrial partnerships and a backlog of orders, suggesting continued international demand, bolstered by potential sales to countries in Asia and the Middle East. The article highlights the challenges in disentangling from long-established defense relationships and the potential impact on the F-35 program's future.</w:t>
      </w:r>
      <w:r/>
    </w:p>
    <w:p>
      <w:pPr>
        <w:pStyle w:val="ListNumber"/>
        <w:spacing w:line="240" w:lineRule="auto"/>
        <w:ind w:left="720"/>
      </w:pPr>
      <w:r/>
      <w:hyperlink r:id="rId12">
        <w:r>
          <w:rPr>
            <w:color w:val="0000EE"/>
            <w:u w:val="single"/>
          </w:rPr>
          <w:t>https://apnews.com/article/7e18c5459228d16769385dd0b8c3d930</w:t>
        </w:r>
      </w:hyperlink>
      <w:r>
        <w:t xml:space="preserve"> - This article examines how recent geopolitical shifts and uncertainties surrounding U.S. foreign policy under President Trump have led several European countries and Canada to reconsider their reliance on American-made fighter jets like the F-35. The Trump administration's unpredictable stance on NATO commitments, overtures to Russia, and suspension of most U.S. foreign aid have prompted nations to question the strategic wisdom of investing heavily in U.S. defense technology. Canada is reviewing its F-35 purchase, while Portugal is considering options to replace its F-16s. The European Union has initiated efforts to reduce dependence on U.S. defense by prioritizing European-made equipment. Potential alternatives like the Saab Gripen, Eurofighter Typhoon, and Dassault Rafale are being considered, though they lack the stealth capabilities of the F-35. This move signifies a broader trend towards enhancing European defense autonomy within a decade.</w:t>
      </w:r>
      <w:r/>
    </w:p>
    <w:p>
      <w:pPr>
        <w:pStyle w:val="ListNumber"/>
        <w:spacing w:line="240" w:lineRule="auto"/>
        <w:ind w:left="720"/>
      </w:pPr>
      <w:r/>
      <w:hyperlink r:id="rId13">
        <w:r>
          <w:rPr>
            <w:color w:val="0000EE"/>
            <w:u w:val="single"/>
          </w:rPr>
          <w:t>https://www.cjpme.org/joint_letter_2025_02_18_f35</w:t>
        </w:r>
      </w:hyperlink>
      <w:r>
        <w:t xml:space="preserve"> - On February 17, 2025, over 230 organizations, including CJPME, called on all F-35 partner countries, including Canada, to immediately halt the direct and indirect transfer of F-35 parts and components to Israel. The open letter highlights concerns over Israel's military offensive in Gaza and the risk of F-35 components being used in violations of international law. Legal and political interventions have been undertaken in various F-35 partner countries, including Canada and Denmark, to enforce national and international legal obligations to halt arms exports to Israel. The letter emphasizes the need for governments to align the F-35 program with their legal obligations and cease the transfer of F-35 parts and components to Israel.</w:t>
      </w:r>
      <w:r/>
    </w:p>
    <w:p>
      <w:pPr>
        <w:pStyle w:val="ListNumber"/>
        <w:spacing w:line="240" w:lineRule="auto"/>
        <w:ind w:left="720"/>
      </w:pPr>
      <w:r/>
      <w:hyperlink r:id="rId14">
        <w:r>
          <w:rPr>
            <w:color w:val="0000EE"/>
            <w:u w:val="single"/>
          </w:rPr>
          <w:t>https://www.reuters.com/business/aerospace-defense/canada-reviews-us-fighter-jet-deal-alternatives-look-costly-2025-03-17/</w:t>
        </w:r>
      </w:hyperlink>
      <w:r>
        <w:t xml:space="preserve"> - Canada is reconsidering a C$19-billion ($13.29 billion) contract for 88 American F-35 fighter jets from Lockheed Martin amidst a trade war with the U.S. Prime Minister Mark Carney tasked Defense Minister Bill Blair to explore other options, though experts caution that switching to alternatives could be complex and costly. The Canadian defense ministry confirmed the contract remains, with funds committed for the first 16 jets. Experts note that purchasing a mixed fleet could increase training costs and operational complexity. Canada aims to boost defense spending closer to NATO targets by 2030, but reliability on U.S. military technology is increasingly questioned. Alternatives like Saab’s Gripen and Eurofighter Typhoon also contain U.S. components. Political uncertainty looms as Carney may soon call elections, with current polls showing a tie between Liberals and Conservatives.</w:t>
      </w:r>
      <w:r/>
    </w:p>
    <w:p>
      <w:pPr>
        <w:pStyle w:val="ListNumber"/>
        <w:spacing w:line="240" w:lineRule="auto"/>
        <w:ind w:left="720"/>
      </w:pPr>
      <w:r/>
      <w:hyperlink r:id="rId15">
        <w:r>
          <w:rPr>
            <w:color w:val="0000EE"/>
            <w:u w:val="single"/>
          </w:rPr>
          <w:t>https://www.aa.com.tr/en/europe/denmark-transferred-f-35-spare-parts-to-israel-in-march/3253703</w:t>
        </w:r>
      </w:hyperlink>
      <w:r>
        <w:t xml:space="preserve"> - Denmark admitted to transferring several parts for F-35 combat aircraft in March 2024 directly to Israel, which uses the advanced aircraft in its ongoing operations in Gaza. Defense Minister Troels Lund Poulsen stated that the manufactured weapons were sent from a warehouse in Skrydstrup, Southern Jutland. This transfer occurred against the backdrop of a Dutch court order that stopped the government from supplying F-35 fighter jet parts to Israel, citing concerns that the parts could be used in violations of international law. The article highlights the complexities and legal challenges surrounding the export of F-35 components to Israel.</w:t>
      </w:r>
      <w:r/>
    </w:p>
    <w:p>
      <w:pPr>
        <w:pStyle w:val="ListNumber"/>
        <w:spacing w:line="240" w:lineRule="auto"/>
        <w:ind w:left="720"/>
      </w:pPr>
      <w:r/>
      <w:hyperlink r:id="rId16">
        <w:r>
          <w:rPr>
            <w:color w:val="0000EE"/>
            <w:u w:val="single"/>
          </w:rPr>
          <w:t>https://www.defensenews.com/air/2023/05/30/auditors-over-1-million-f-35-spare-parts-lost-by-dod-and-lockheed/</w:t>
        </w:r>
      </w:hyperlink>
      <w:r>
        <w:t xml:space="preserve"> - A Government Accountability Office report revealed that more than 1 million F-35 spare parts, worth at least $85 million, have gone missing over the past five years. Auditors criticized the program’s supply tracking, noting that the government lacks its own system to monitor these parts, leading to uncertainties about their quantity, location, and total value. Disagreements between the Department of Defense and Lockheed Martin over categorizing missing parts have hindered efforts to create a reliable tracking system. The report underscores significant challenges in managing the F-35 program's supply chain and the need for improved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19fortyfive.com/2025/05/americas-allies-have-f-35-problem-they-never-saw-coming/" TargetMode="External"/><Relationship Id="rId11" Type="http://schemas.openxmlformats.org/officeDocument/2006/relationships/hyperlink" Target="https://www.ft.com/content/67c53735-e1f7-41aa-b21d-8fddcf6871f1" TargetMode="External"/><Relationship Id="rId12" Type="http://schemas.openxmlformats.org/officeDocument/2006/relationships/hyperlink" Target="https://apnews.com/article/7e18c5459228d16769385dd0b8c3d930" TargetMode="External"/><Relationship Id="rId13" Type="http://schemas.openxmlformats.org/officeDocument/2006/relationships/hyperlink" Target="https://www.cjpme.org/joint_letter_2025_02_18_f35" TargetMode="External"/><Relationship Id="rId14" Type="http://schemas.openxmlformats.org/officeDocument/2006/relationships/hyperlink" Target="https://www.reuters.com/business/aerospace-defense/canada-reviews-us-fighter-jet-deal-alternatives-look-costly-2025-03-17/" TargetMode="External"/><Relationship Id="rId15" Type="http://schemas.openxmlformats.org/officeDocument/2006/relationships/hyperlink" Target="https://www.aa.com.tr/en/europe/denmark-transferred-f-35-spare-parts-to-israel-in-march/3253703" TargetMode="External"/><Relationship Id="rId16" Type="http://schemas.openxmlformats.org/officeDocument/2006/relationships/hyperlink" Target="https://www.defensenews.com/air/2023/05/30/auditors-over-1-million-f-35-spare-parts-lost-by-dod-and-lockh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