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China agree on historic 90-day tariff truce to ease trade war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the escalating trade tensions that have characterised relations between the United States and China, recent negotiations in Geneva have resulted in a significant thaw in their tumultuous interactions. Following two days of intense discussions, American Treasury Secretary Scott Bessent and Chinese Vice Premier He Lifeng emerged optimistic, each claiming substantial progress towards resolving long-standing tariff disputes. According to Bessent, these negotiations mark a pivotal moment aimed at restoring more amicable trade relationships.</w:t>
      </w:r>
      <w:r/>
    </w:p>
    <w:p>
      <w:r/>
      <w:r>
        <w:t>The culmination of these talks has seen both nations agree to a temporary suspension of mutual tariffs for a period of 90 days. Specifically, the U.S. will reduce its tariffs on Chinese goods from an eye-watering 145% to 30%, while China will lower its tariffs on American products from 125% to a mere 10%. This unprecedented concession from both sides is seen as a critical step towards alleviating the strain caused by the trade war that has escalated since Trump's administration initiated steep tariffs.</w:t>
      </w:r>
      <w:r/>
    </w:p>
    <w:p>
      <w:r/>
      <w:r>
        <w:t>Internationally, this development has been welcomed as well. Ngozi Okonjo-Iweala, Director-General of the World Trade Organization, characterised the agreements as a "significant step forward," underlining their importance not just for the U.S. and China, but for global economies, particularly those more vulnerable to trade disruptions.</w:t>
      </w:r>
      <w:r/>
    </w:p>
    <w:p>
      <w:r/>
      <w:r>
        <w:t>The setting for these negotiations—a lavish villa on the shores of Lake Geneva, home to the Swiss representative at the United Nations—added a noteworthy backdrop to this diplomatic endeavour. President Trump’s comments on social media suggest a sense of triumph, asserting that a “friendly but constructive reset” had been achieved, and heralding "great progress." This tone is reflective of a shift towards dialogue, as both nations have acknowledged the necessity of a permanent consultation mechanism to address future trade issues, which representatives have pledged will occur regularly.</w:t>
      </w:r>
      <w:r/>
    </w:p>
    <w:p>
      <w:r/>
      <w:r>
        <w:t>Notably, this breakthrough follows a period of heightened tensions, particularly after the U.S. imposed its latest tariff hikes last month, provoking a retaliatory response from China. The groundwork laid in Geneva represents a cautious move towards cooperation, breaking from the cycle of confrontation that has marked recent diplomatic exchanges.</w:t>
      </w:r>
      <w:r/>
    </w:p>
    <w:p>
      <w:r/>
      <w:r>
        <w:t>Various stakeholders have expressed hope that this temporary easing of tariffs will pave the way for a more stable trade relationship. Danish shipping giant Maersk has reported a positive outlook following the agreement, witnessing a notable spike in share prices and emphasizing its commitment to helping clients navigate this period of reduced tariffs. The logistics firm highlighted that this truce could contribute to enhanced predictability in global shipping operations.</w:t>
      </w:r>
      <w:r/>
    </w:p>
    <w:p>
      <w:r/>
      <w:r>
        <w:t>However, experts remain cautious about the long-term implications of this agreement. Some economists warn that while the short-term relief may buoy markets, the underlying uncertainties still pose risks. The trade landscape continues to be fraught with unpredictability, as sectors affected by the tariffs—such as automobiles and pharmaceuticals—might still experience significant disruption if a comprehensive resolution is not reached.</w:t>
      </w:r>
      <w:r/>
    </w:p>
    <w:p>
      <w:r/>
      <w:r>
        <w:t>In a broader context, these negotiations also touch on other pressing issues, including the recent opioid crisis in the U.S., which was addressed during discussions. U.S. negotiators advocated for measures to curb the illegal production of chemicals linked to the drug trade, highlighting a multifaceted approach to bilateral talks.</w:t>
      </w:r>
      <w:r/>
    </w:p>
    <w:p>
      <w:r/>
      <w:r>
        <w:t>As the geopolitical landscape evolves, the effects of this agreement will undoubtedly reverberate through global markets, impacting not only the economies directly involved but also those of countries intertwined in the complex web of international trade. The coming weeks will be crucial in determining whether the optimism displayed in Geneva translates into lasting stability in U.S.-China relations.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5, 6, 7</w:t>
      </w:r>
      <w:r/>
    </w:p>
    <w:p>
      <w:pPr>
        <w:pStyle w:val="ListNumber"/>
        <w:spacing w:line="240" w:lineRule="auto"/>
        <w:ind w:left="720"/>
      </w:pPr>
      <w:r/>
      <w:r>
        <w:t>Paragraph 2</w:t>
      </w:r>
      <w:r/>
    </w:p>
    <w:p>
      <w:pPr>
        <w:pStyle w:val="ListNumber"/>
        <w:spacing w:line="240" w:lineRule="auto"/>
        <w:ind w:left="720"/>
      </w:pPr>
      <w:r/>
      <w:r>
        <w:t>Paragraphs 1, 3, 6</w:t>
      </w:r>
      <w:r/>
    </w:p>
    <w:p>
      <w:pPr>
        <w:pStyle w:val="ListNumber"/>
        <w:spacing w:line="240" w:lineRule="auto"/>
        <w:ind w:left="720"/>
      </w:pPr>
      <w:r/>
      <w:r>
        <w:t>Paragraphs 1, 3, 7</w:t>
      </w:r>
      <w:r/>
    </w:p>
    <w:p>
      <w:pPr>
        <w:pStyle w:val="ListNumber"/>
        <w:spacing w:line="240" w:lineRule="auto"/>
        <w:ind w:left="720"/>
      </w:pPr>
      <w:r/>
      <w:r>
        <w:t>Paragraph 5</w:t>
      </w:r>
      <w:r/>
    </w:p>
    <w:p>
      <w:pPr>
        <w:pStyle w:val="ListNumber"/>
        <w:spacing w:line="240" w:lineRule="auto"/>
        <w:ind w:left="720"/>
      </w:pPr>
      <w:r/>
      <w:r>
        <w:t>Paragraphs 1, 6</w:t>
      </w:r>
      <w:r/>
    </w:p>
    <w:p>
      <w:pPr>
        <w:pStyle w:val="ListNumber"/>
        <w:spacing w:line="240" w:lineRule="auto"/>
        <w:ind w:left="720"/>
      </w:pPr>
      <w:r/>
      <w:r>
        <w:t>Paragraph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https://lanouvelletribune.info/2025/05/chine-usa-des-avancees-au-sujet-des-droits-de-douane/</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https://www.reuters.com/business/autos-transportation/maersk-says-us-china-deal-is-step-right-direction-2025-05-12/</w:t>
        </w:r>
      </w:hyperlink>
      <w:r>
        <w:t xml:space="preserve"> - Danish shipping giant Maersk welcomed the recent agreement between the United States and China to implement a 90-day pause on tariffs and reciprocal duties, calling it a positive development. The company expressed hope that this temporary truce would pave the way toward a more permanent resolution, offering long-term predictability for their clients. In response to the announcement, Maersk shares surged 12.9% as of 0948 GMT. The company emphasized its efforts to help customers capitalize on the temporary reduction in tariffs during the three-month window, aiming to provide stability and support in global shipping operations during this period.</w:t>
      </w:r>
      <w:r/>
    </w:p>
    <w:p>
      <w:pPr>
        <w:pStyle w:val="ListNumber"/>
        <w:spacing w:line="240" w:lineRule="auto"/>
        <w:ind w:left="720"/>
      </w:pPr>
      <w:r/>
      <w:hyperlink r:id="rId12">
        <w:r>
          <w:rPr>
            <w:color w:val="0000EE"/>
            <w:u w:val="single"/>
          </w:rPr>
          <w:t>https://as.com/actualidad/economia/acercamiento-inedito-entre-estados-unidos-y-china-n/</w:t>
        </w:r>
      </w:hyperlink>
      <w:r>
        <w:t xml:space="preserve"> - Estados Unidos y China concluyeron con éxito dos días de intensas negociaciones arancelarias en Ginebra, alcanzando un acuerdo considerado un acercamiento sin precedentes entre ambas potencias. Las conversaciones, calificadas como 'profundas' y con 'progresos sustanciales', concluyeron con un anuncio conjunto en el que China reducirá sus aranceles a productos estadounidenses del 125% al 10%, y EE.UU. hará lo propio con bienes chinos, bajando del 145% al 30%, ambos durante un periodo de 90 días. Además, se acordó establecer un mecanismo permanente de consulta económica y comercial, lo que representa un paso clave para aliviar las tensiones y favorecer relaciones cooperativas. El secretario del Tesoro de EE.UU., Scott Bessent, destacó el espíritu de cooperación logrado, mientras que el viceprimer ministro chino, He Linfeng, subrayó la intención de ampliar la colaboración. La Organización Mundial del Comercio aplaudió el avance, calificándolo como relevante no solo para ambos países sino para la economía global, e instó a seguir desarrollando soluciones que fortalezcan el sistema multilateral de comercio.</w:t>
      </w:r>
      <w:r/>
    </w:p>
    <w:p>
      <w:pPr>
        <w:pStyle w:val="ListNumber"/>
        <w:spacing w:line="240" w:lineRule="auto"/>
        <w:ind w:left="720"/>
      </w:pPr>
      <w:r/>
      <w:hyperlink r:id="rId13">
        <w:r>
          <w:rPr>
            <w:color w:val="0000EE"/>
            <w:u w:val="single"/>
          </w:rPr>
          <w:t>https://www.huffingtonpost.es/global/eeuu-china-pactan-suspension-parcial-aranceles-90-dias-crean-mecanismo-dialogobr.html</w:t>
        </w:r>
      </w:hyperlink>
      <w:r>
        <w:t xml:space="preserve"> - Estados Unidos y China han acordado una suspensión parcial de los aranceles mutuos durante un período de 90 días, como medida para reducir las tensiones derivadas de su guerra comercial. Según el acuerdo, China reducirá los aranceles a productos estadounidenses del 125% al 10%, y Estados Unidos reducirá los suyos a bienes chinos del 145% al 30%. Este compromiso se alcanzó en una ronda de negociaciones celebrada en Ginebra. Además, ambas naciones han establecido un mecanismo permanente de diálogo para evitar futuras escaladas comerciales, con representantes designados de alto nivel: He Lifeng por China, y Scott Bessent y Jamieson Greer por Estados Unidos. Durante los encuentros, también se abordó por primera vez el problema de la epidemia de fentanilo en EE.UU., solicitando a China medidas contra la producción ilegal de químicos relacionados. Las conversaciones fueron valoradas positivamente por ambas partes, quienes destacaron el respeto mutuo y la voluntad de reparar sus relaciones deterioradas. El nuevo mecanismo de consultas se llevará a cabo alternativamente en ambos países o en terceros países previa coordinación.</w:t>
      </w:r>
      <w:r/>
    </w:p>
    <w:p>
      <w:pPr>
        <w:pStyle w:val="ListNumber"/>
        <w:spacing w:line="240" w:lineRule="auto"/>
        <w:ind w:left="720"/>
      </w:pPr>
      <w:r/>
      <w:hyperlink r:id="rId14">
        <w:r>
          <w:rPr>
            <w:color w:val="0000EE"/>
            <w:u w:val="single"/>
          </w:rPr>
          <w:t>https://apnews.com/article/2d597284774fddd6ad9fa4f60e783d34</w:t>
        </w:r>
      </w:hyperlink>
      <w:r>
        <w:t xml:space="preserve"> - President Donald Trump has reached a temporary agreement with China to reduce tariffs for 90 days, aiming to de-escalate ongoing trade tensions. U.S. tariffs on Chinese goods will drop from 145% to 30%, while China will lower its retaliatory tariffs from 125% to 10%. Trump described this move as a victory and plans further discussions with Chinese President Xi Jinping. However, uncertainty remains, as the tariff baseline still stands at 10%, with certain sectors like autos, steel, and pharmaceuticals facing higher rates. Economic experts warn of possible long-term damage, with businesses hesitant to invest due to the unpredictability of future tariffs. The initial high tariffs had already disrupted trade, and the sudden shift could trigger supply chain imbalances, particularly a 'bullwhip' effect with a sudden rush of goods and port congestion. While the stock market responded positively, economists caution against over-optimism, noting that short-term relief does not guarantee long-term stability. Analysts suggest that the labor market could suffer if tariffs persist or increase again, potentially causing a recession. Overall, while the tariff truce provides brief relief, lasting economic uncertainty and volatility remain significant concerns.</w:t>
      </w:r>
      <w:r/>
    </w:p>
    <w:p>
      <w:pPr>
        <w:pStyle w:val="ListNumber"/>
        <w:spacing w:line="240" w:lineRule="auto"/>
        <w:ind w:left="720"/>
      </w:pPr>
      <w:r/>
      <w:hyperlink r:id="rId15">
        <w:r>
          <w:rPr>
            <w:color w:val="0000EE"/>
            <w:u w:val="single"/>
          </w:rPr>
          <w:t>https://www.theatlantic.com/politics/archive/2025/05/china-tariffs-trump/682776/?utm_source=apple_news</w:t>
        </w:r>
      </w:hyperlink>
      <w:r>
        <w:t xml:space="preserve"> - The article critiques President Donald Trump's approach to global trade, particularly highlighting how China defied his aggressive tariff strategies and ultimately prevailed. Initially, Trump warned countries not to retaliate against U.S. tariffs, threatening severe consequences for defiance. While many countries complied, China imposed steep retaliatory tariffs, prompting Trump to escalate U.S. tariffs to 145% on Chinese goods. However, after just one month, the U.S. backed down, reducing tariffs significantly in a new agreement that emphasized continued talks without concrete concessions from China. This reversal reveals a broader pattern in Trump's governance: aggressive posturing often followed by retreat when faced with resistance. The article argues that Trump's tactics—designed more for symbolic dominance than effective policy—often backfire, citing examples such as universities and industries suffering more when they comply with his demands. It concludes that yielding to Trump's threats typically results in greater harm, whereas defiance sometimes leads to more favorable treatment, challenging the perception of Trump as a strategic negotiator and framing him instead as a bully driven by the need for submission rather than results.</w:t>
      </w:r>
      <w:r/>
    </w:p>
    <w:p>
      <w:pPr>
        <w:pStyle w:val="ListNumber"/>
        <w:spacing w:line="240" w:lineRule="auto"/>
        <w:ind w:left="720"/>
      </w:pPr>
      <w:r/>
      <w:hyperlink r:id="rId16">
        <w:r>
          <w:rPr>
            <w:color w:val="0000EE"/>
            <w:u w:val="single"/>
          </w:rPr>
          <w:t>https://cadenaser.com/nacional/2025/05/12/china-y-eeuuu-acuerdan-la-suspension-conjunta-de-aranceles-adicionales-durante-90-dias-con-una-rebaja-mutua-del-115-cadena-ser/</w:t>
        </w:r>
      </w:hyperlink>
      <w:r>
        <w:t xml:space="preserve"> - China y Estados Unidos han alcanzado un acuerdo para suspender durante 90 días los aranceles adicionales que habían impuesto mutuamente como parte de su guerra comercial. A partir del 14 de mayo, Estados Unidos reducirá sus aranceles sobre productos chinos del 145% al 30%, mientras que China disminuirá sus aranceles sobre productos estadounidenses del 125% al 10%, representando una rebaja mutua del 115%. El acuerdo fue alcanzado tras negociaciones en Suiza y contempla el establecimiento de un mecanismo de consultas económicas y comerciales para resolver futuros desacuerdos. El Secretario del Tesoro estadounidense, Scott Bessent, destacó la importancia de un comercio equilibrado, aunque subrayó el deseo de EE.UU. de reducir su dependencia en sectores estratégicos como las medicinas o el acero. El pacto ha sido bien recibido por los mercados, con subidas en las bolsas asiáticas y europeas. El Ibex 35 alcanzó máximos desde 2008 tras el anuncio. Bessent también lanzó críticas a la lentitud de la Unión Europea en negociar acuerdos comerciales, en contraste con países como Suiza y Reino Unido.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nouvelletribune.info/2025/05/chine-usa-des-avancees-au-sujet-des-droits-de-douane/" TargetMode="External"/><Relationship Id="rId11" Type="http://schemas.openxmlformats.org/officeDocument/2006/relationships/hyperlink" Target="https://www.reuters.com/business/autos-transportation/maersk-says-us-china-deal-is-step-right-direction-2025-05-12/" TargetMode="External"/><Relationship Id="rId12" Type="http://schemas.openxmlformats.org/officeDocument/2006/relationships/hyperlink" Target="https://as.com/actualidad/economia/acercamiento-inedito-entre-estados-unidos-y-china-n/" TargetMode="External"/><Relationship Id="rId13" Type="http://schemas.openxmlformats.org/officeDocument/2006/relationships/hyperlink" Target="https://www.huffingtonpost.es/global/eeuu-china-pactan-suspension-parcial-aranceles-90-dias-crean-mecanismo-dialogobr.html" TargetMode="External"/><Relationship Id="rId14" Type="http://schemas.openxmlformats.org/officeDocument/2006/relationships/hyperlink" Target="https://apnews.com/article/2d597284774fddd6ad9fa4f60e783d34" TargetMode="External"/><Relationship Id="rId15" Type="http://schemas.openxmlformats.org/officeDocument/2006/relationships/hyperlink" Target="https://www.theatlantic.com/politics/archive/2025/05/china-tariffs-trump/682776/?utm_source=apple_news" TargetMode="External"/><Relationship Id="rId16" Type="http://schemas.openxmlformats.org/officeDocument/2006/relationships/hyperlink" Target="https://cadenaser.com/nacional/2025/05/12/china-y-eeuuu-acuerdan-la-suspension-conjunta-de-aranceles-adicionales-durante-90-dias-con-una-rebaja-mutua-del-115-cadena-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