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announces $1.2 trillion US-Qatar economic pact with historic Boeing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visit to Qatar, former U.S. President Donald Trump announced a landmark economic agreement projected to generate at least $1.2 trillion in economic exchange between the United States and Qatar. This ambitious initiative underscores the deepening commercial ties between the two nations and includes significant agreements across various sectors, such as aviation, energy, and technology.</w:t>
      </w:r>
      <w:r/>
    </w:p>
    <w:p>
      <w:r/>
      <w:r>
        <w:t>At the heart of this arrangement is a historic $96 billion deal between Qatar Airways and Boeing, which includes the purchase of up to 210 aircraft—comprising 130 Boeing 787 Dreamliner and 30 Boeing 777X jets—powered by GE Aerospace engines. This order marks Boeing’s largest-ever widebody and 787 aircraft order. During the signing ceremony, attended by prominent leaders including Qatar's Emir Sheikh Tamim bin Hamad Al-Thani and Boeing CEO Kelly Ortberg, Trump highlighted the deal's potential to create over 154,000 jobs in the U.S. annually, accumulating to more than a million jobs over the production period of this expansive agreement.</w:t>
      </w:r>
      <w:r/>
    </w:p>
    <w:p>
      <w:r/>
      <w:r>
        <w:t>Moreover, the relationship between the two nations is further cemented through a partnership in energy infrastructure. Qatar Energy is working closely with McDermott on seven active projects valued at $8.5 billion, which are pivotal for the expansion of Qatar's liquefied natural gas capabilities. This collaboration is expected to support thousands of U.S. energy sector jobs, thereby enhancing mutual economic interests.</w:t>
      </w:r>
      <w:r/>
    </w:p>
    <w:p>
      <w:r/>
      <w:r>
        <w:t>In a further demonstration of commitment to technology development, Qatar plans to invest up to $1 billion in advanced quantum technologies through a joint venture with Quantinuum and Al Rabban Capital. This initiative aims not only to bolster workforce development but also to position both nations at the forefront of this emerging technology. Such investments are particularly timely, given the growing importance of quantum computing across various industries.</w:t>
      </w:r>
      <w:r/>
    </w:p>
    <w:p>
      <w:r/>
      <w:r>
        <w:t>Historically, U.S.-Qatar trade has been robust, with the United States enjoying a trade surplus with Qatar since 2003. In 2024, the trade totalled approximately $5.64 billion, showcasing a balance that continues to strengthen with Qatar's focus on diversifying its investments in sectors like hospitality, information technology, and advanced manufacturing.</w:t>
      </w:r>
      <w:r/>
    </w:p>
    <w:p>
      <w:r/>
      <w:r>
        <w:t>This array of agreements and investments indicates a strategic commitment from both countries to enhance collaboration in key areas, reflecting a broader trend of economic diplomacy characterized by mutual benefits. As the dynamics of international relations evolve, the U.S.-Qatar partnership stands out as a notable example of how nations can effectively leverage economic agreements to foster long-term bilateral relationships.</w:t>
      </w:r>
      <w:r/>
    </w:p>
    <w:p>
      <w:r/>
      <w:r>
        <w:t>In the context of the broader Gulf region, the agreements with Qatar are part of a concerted approach by the Trump administration to deepen ties with Gulf states—having previously finalised significant investments with Saudi Arabia and the UAE. This strategic pivot aims not only to bolster U.S. economic interests abroad but also to reinforce its geopolitical footprint in a region ripe with opportunity yet fraught with complexities.</w:t>
      </w:r>
      <w:r/>
    </w:p>
    <w:p>
      <w:r/>
      <w:r>
        <w:t>As the impact of these extensive agreements unfolds, both countries appear poised to harness their aligned interests to stimulate growth, foster innovation, and navigate the challenges of an ever-changing global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(1), (2), (3)</w:t>
      </w:r>
      <w:r/>
    </w:p>
    <w:p>
      <w:pPr>
        <w:pStyle w:val="ListNumber"/>
        <w:spacing w:line="240" w:lineRule="auto"/>
        <w:ind w:left="720"/>
      </w:pPr>
      <w:r/>
      <w:r>
        <w:t>Paragraph 2: (1), (2), (3)</w:t>
      </w:r>
      <w:r/>
    </w:p>
    <w:p>
      <w:pPr>
        <w:pStyle w:val="ListNumber"/>
        <w:spacing w:line="240" w:lineRule="auto"/>
        <w:ind w:left="720"/>
      </w:pPr>
      <w:r/>
      <w:r>
        <w:t>Paragraph 3: (1), (4)</w:t>
      </w:r>
      <w:r/>
    </w:p>
    <w:p>
      <w:pPr>
        <w:pStyle w:val="ListNumber"/>
        <w:spacing w:line="240" w:lineRule="auto"/>
        <w:ind w:left="720"/>
      </w:pPr>
      <w:r/>
      <w:r>
        <w:t>Paragraph 4: (1), (7)</w:t>
      </w:r>
      <w:r/>
    </w:p>
    <w:p>
      <w:pPr>
        <w:pStyle w:val="ListNumber"/>
        <w:spacing w:line="240" w:lineRule="auto"/>
        <w:ind w:left="720"/>
      </w:pPr>
      <w:r/>
      <w:r>
        <w:t>Paragraph 5: (3), (4)</w:t>
      </w:r>
      <w:r/>
    </w:p>
    <w:p>
      <w:pPr>
        <w:pStyle w:val="ListNumber"/>
        <w:spacing w:line="240" w:lineRule="auto"/>
        <w:ind w:left="720"/>
      </w:pPr>
      <w:r/>
      <w:r>
        <w:t>Paragraph 6: (1), (5)</w:t>
      </w:r>
      <w:r/>
    </w:p>
    <w:p>
      <w:pPr>
        <w:pStyle w:val="ListNumber"/>
        <w:spacing w:line="240" w:lineRule="auto"/>
        <w:ind w:left="720"/>
      </w:pPr>
      <w:r/>
      <w:r>
        <w:t>Paragraph 7: (1), (4)</w:t>
      </w:r>
      <w:r/>
    </w:p>
    <w:p>
      <w:pPr>
        <w:pStyle w:val="ListNumber"/>
        <w:spacing w:line="240" w:lineRule="auto"/>
        <w:ind w:left="720"/>
      </w:pPr>
      <w:r/>
      <w:r>
        <w:t>Paragraph 8: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https://economymiddleeast.com/news/what-is-in-trumps-1-2-trillion-deal-with-qatar/</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https://www.reuters.com/business/aerospace-defense/qatar-signs-200-bln-deal-buy-jets-boeing-during-trump-visit-2025-05-14/</w:t>
        </w:r>
      </w:hyperlink>
      <w:r>
        <w:t xml:space="preserve"> - During President Donald Trump's visit to Qatar, Qatar Airways placed a record-breaking order with Boeing for 160 widebody jets, with options to purchase 50 more. The $96 billion agreement includes 130 Dreamliner 787s and 30 777X aircraft, all powered by GE Aerospace engines—GE9X for the 777X and GEnx for the 787—marking GE Aerospace's largest engine deal ever with 400 engines. The signing ceremony included key figures such as Qatar's Emir Sheikh Tamim bin Hamad Al-Thani, Boeing CEO Kelly Ortberg, and Qatar Airways CEO Badr Mohammed Al-Meer. The deal represents a significant win for Boeing and the Trump administration and strengthens Boeing’s position against Airbus, whose A350 jets have faced maintenance challenges in hot climates. This purchase adds to Qatar Airways’ existing 94 orders for the still-in-development 777X, set to begin delivery in 2026, and follows Trump's earlier deals with Saudi Arabia during his Gulf states tour. As of April 30, Boeing's order backlog includes 521 777X and 828 787 aircraft.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https://www.reuters.com/world/us-qatar-deals-generate-12-trillion-economic-exchange-white-house-says-2025-05-14/</w:t>
        </w:r>
      </w:hyperlink>
      <w:r>
        <w:t xml:space="preserve"> - On May 14, 2025, the White House announced that newly signed agreements between U.S. President Donald Trump and Qatar's Emir Sheikh Tamim bin Hamad Al-Thani are projected to generate at least $1.2 trillion in economic exchange. A key component of the agreements includes a $96 billion deal with Qatar Airways for the purchase of up to 210 Boeing 787 Dreamliner and 777X aircraft equipped with GE Aerospace engines. Additionally, the deals involve a statement of intent that may lead to $38 billion in investments aimed at enhancing infrastructure and capabilities at Qatar’s Al Udeid Air Base, as well as broader air defense and maritime security initiatives. These agreements underscore the depth of economic and strategic cooperation between the United States and Qatar.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https://www.reuters.com/world/middle-east/trump-heads-uae-it-hopes-advance-ai-ambitions-2025-05-15/</w:t>
        </w:r>
      </w:hyperlink>
      <w:r>
        <w:t xml:space="preserve"> - During his Gulf tour, U.S. President Donald Trump announced a significant investment from Qatar, committing $10 billion to the Al Udeid Air Base near Doha, the region’s largest U.S. military facility. Additionally, Qatar has signed defense contracts totaling $42 billion, including a major deal for up to 210 Boeing widebody jets for Qatar Airways. Trump continued his tour in the United Arab Emirates (UAE), where he was received by President Sheikh Mohamed bin Zayed Al Nahyan. A key focus in the UAE is advancing artificial intelligence, highlighted by a preliminary agreement to import 500,000 of Nvidia’s top-tier AI chips annually. This move aligns with the UAE’s ambitions to become a global AI hub, though it has raised U.S. national security concerns. Trump’s visit has also resulted in broader diplomatic and commercial engagements, including a surprise lifting of U.S. sanctions on Syria and a meeting with interim Syrian President Ahmed al-Sharaa, whom he urged to normalize relations with Israel. Trump's visit has emphasized bolstering ties with Gulf nations, potentially positioning the region as a leading player in the global AI race alongside the U.S. and China.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https://www.reuters.com/business/finance/trump-announces-over-200-billion-deals-with-uae-white-house-says-2025-05-15/</w:t>
        </w:r>
      </w:hyperlink>
      <w:r>
        <w:t xml:space="preserve"> - On May 15, 2025, President Donald Trump announced over $200 billion in deals between the United States and the United Arab Emirates (UAE), including a significant $14.5 billion commitment involving Boeing, GE Aerospace, and Etihad Airways. Etihad Airways plans to purchase 28 American-made Boeing 787 and 777X aircraft equipped with GE engines, reinforcing the commercial aviation partnership between the two nations and supporting U.S. manufacturing and exports. Etihad, owned by Abu Dhabi's $225 billion ADQ sovereign wealth fund, currently operates around 100 aircraft and aims to expand its fleet to over 170 by 2030 as part of a broader economic diversification strategy. Under CEO Antonoaldo Neves, the airline is undergoing fleet expansion and restructuring, with plans to add 20 to 22 new aircraft in 2025, including Airbus A321LRs, Airbus A350s, and Boeing 787s. In a related development, state carrier Qatar Airways secured a separate $96 billion deal with Boeing for 160 widebody jetliners, with options for 50 more, highlighting increasing U.S. aviation sales in the Gulf region. (</w:t>
      </w:r>
      <w:hyperlink r:id="rId18">
        <w:r>
          <w:rPr>
            <w:color w:val="0000EE"/>
            <w:u w:val="single"/>
          </w:rPr>
          <w:t>reuters.com</w:t>
        </w:r>
      </w:hyperlink>
      <w:r>
        <w:t>)</w:t>
      </w:r>
      <w:r/>
    </w:p>
    <w:p>
      <w:pPr>
        <w:pStyle w:val="ListNumber"/>
        <w:spacing w:line="240" w:lineRule="auto"/>
        <w:ind w:left="720"/>
      </w:pPr>
      <w:r/>
      <w:hyperlink r:id="rId19">
        <w:r>
          <w:rPr>
            <w:color w:val="0000EE"/>
            <w:u w:val="single"/>
          </w:rPr>
          <w:t>https://www.qatarairways.com/press-releases/en-WW/239763-qatar-airways-signs-an-expansion-to-boeing-777-9-aircraft-order-at-farnborough-international-airshow-</w:t>
        </w:r>
      </w:hyperlink>
      <w:r>
        <w:t xml:space="preserve"> - On the second day of the Farnborough International Airshow 2024, Qatar Airways announced an expansion to its Boeing 777X aircraft order, adding 20 Boeing 777-9s to its existing order of 40 Boeing 777-9 commercial aircraft. This brings the total to 94 commercial and cargo Boeing 777X aircraft. The agreement includes a commitment for 40 additional GE9X engines and spare engines, as well as a long-term services agreement. The new aircraft will feature the highly anticipated Qsuite Next Gen business class cabins, offering updated features such as movable monitors with Bluetooth connectivity, companion suites with window views, larger lie-flat and double beds, lockable drawers, and touchscreen Passenger Control Units. (</w:t>
      </w:r>
      <w:hyperlink r:id="rId20">
        <w:r>
          <w:rPr>
            <w:color w:val="0000EE"/>
            <w:u w:val="single"/>
          </w:rPr>
          <w:t>qatarairways.com</w:t>
        </w:r>
      </w:hyperlink>
      <w:r>
        <w:t>)</w:t>
      </w:r>
      <w:r/>
    </w:p>
    <w:p>
      <w:pPr>
        <w:pStyle w:val="ListNumber"/>
        <w:spacing w:line="240" w:lineRule="auto"/>
        <w:ind w:left="720"/>
      </w:pPr>
      <w:r/>
      <w:hyperlink r:id="rId21">
        <w:r>
          <w:rPr>
            <w:color w:val="0000EE"/>
            <w:u w:val="single"/>
          </w:rPr>
          <w:t>https://www.quantinuum.com/press-releases/hamad-bin-khalifa-university-and-quantinuum-partner-to-advance-quantum-computing-in-qatar</w:t>
        </w:r>
      </w:hyperlink>
      <w:r>
        <w:t xml:space="preserve"> - Quantinuum, the world’s largest integrated quantum computing company, has signed a memorandum of understanding with Hamad Bin Khalifa University's (HBKU) College of Science and Engineering (CSE). The College's Qatar Center for Quantum Computing (QC2) will identify use cases in quantum chemistry, quantum machine learning, AI, and quantum-augmented cybersecurity. QC2 is the first Qatar-based quantum research center dedicated to advancing theoretical and experimental research across various areas of quantum computing. The partnership aims to establish a strong quantum ecosystem in Qatar, addressing challenges on both local and global scales. (</w:t>
      </w:r>
      <w:hyperlink r:id="rId22">
        <w:r>
          <w:rPr>
            <w:color w:val="0000EE"/>
            <w:u w:val="single"/>
          </w:rPr>
          <w:t>quantinuum.com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ymiddleeast.com/news/what-is-in-trumps-1-2-trillion-deal-with-qatar/" TargetMode="External"/><Relationship Id="rId11" Type="http://schemas.openxmlformats.org/officeDocument/2006/relationships/hyperlink" Target="https://www.reuters.com/business/aerospace-defense/qatar-signs-200-bln-deal-buy-jets-boeing-during-trump-visit-2025-05-14/" TargetMode="External"/><Relationship Id="rId12" Type="http://schemas.openxmlformats.org/officeDocument/2006/relationships/hyperlink" Target="https://www.reuters.com/business/aerospace-defense/qatar-signs-200-bln-deal-buy-jets-boeing-during-trump-visit-2025-05-14/?utm_source=openai" TargetMode="External"/><Relationship Id="rId13" Type="http://schemas.openxmlformats.org/officeDocument/2006/relationships/hyperlink" Target="https://www.reuters.com/world/us-qatar-deals-generate-12-trillion-economic-exchange-white-house-says-2025-05-14/" TargetMode="External"/><Relationship Id="rId14" Type="http://schemas.openxmlformats.org/officeDocument/2006/relationships/hyperlink" Target="https://www.reuters.com/world/us-qatar-deals-generate-12-trillion-economic-exchange-white-house-says-2025-05-14/?utm_source=openai" TargetMode="External"/><Relationship Id="rId15" Type="http://schemas.openxmlformats.org/officeDocument/2006/relationships/hyperlink" Target="https://www.reuters.com/world/middle-east/trump-heads-uae-it-hopes-advance-ai-ambitions-2025-05-15/" TargetMode="External"/><Relationship Id="rId16" Type="http://schemas.openxmlformats.org/officeDocument/2006/relationships/hyperlink" Target="https://www.reuters.com/world/middle-east/trump-heads-uae-it-hopes-advance-ai-ambitions-2025-05-15/?utm_source=openai" TargetMode="External"/><Relationship Id="rId17" Type="http://schemas.openxmlformats.org/officeDocument/2006/relationships/hyperlink" Target="https://www.reuters.com/business/finance/trump-announces-over-200-billion-deals-with-uae-white-house-says-2025-05-15/" TargetMode="External"/><Relationship Id="rId18" Type="http://schemas.openxmlformats.org/officeDocument/2006/relationships/hyperlink" Target="https://www.reuters.com/business/finance/trump-announces-over-200-billion-deals-with-uae-white-house-says-2025-05-15/?utm_source=openai" TargetMode="External"/><Relationship Id="rId19" Type="http://schemas.openxmlformats.org/officeDocument/2006/relationships/hyperlink" Target="https://www.qatarairways.com/press-releases/en-WW/239763-qatar-airways-signs-an-expansion-to-boeing-777-9-aircraft-order-at-farnborough-international-airshow-" TargetMode="External"/><Relationship Id="rId20" Type="http://schemas.openxmlformats.org/officeDocument/2006/relationships/hyperlink" Target="https://www.qatarairways.com/press-releases/en-WW/239763-qatar-airways-signs-an-expansion-to-boeing-777-9-aircraft-order-at-farnborough-international-?utm_source=openai" TargetMode="External"/><Relationship Id="rId21" Type="http://schemas.openxmlformats.org/officeDocument/2006/relationships/hyperlink" Target="https://www.quantinuum.com/press-releases/hamad-bin-khalifa-university-and-quantinuum-partner-to-advance-quantum-computing-in-qatar" TargetMode="External"/><Relationship Id="rId22" Type="http://schemas.openxmlformats.org/officeDocument/2006/relationships/hyperlink" Target="https://www.quantinuum.com/press-releases/hamad-bin-khalifa-university-and-quantinuum-partner-to-advance-quantum-computing-in-qata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