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trade reset exposes shifting alliances and strategic adaptations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Navigating the intricate landscape of global trade, the ongoing competition between China and the United States continues to redefine economic relations, particularly as both nations reassess their strategies in response to shifting geopolitical dynamics. The recent dialogue surrounding the proposed “total reset” in US-China trade relations, slated for May 2025, presents an opportunity for reflection, yet it raises critical questions about the fundamental structures underlying this economic rivalry.</w:t>
      </w:r>
      <w:r/>
    </w:p>
    <w:p>
      <w:r/>
      <w:r>
        <w:t>At first glance, the suspension of significant tariffs—from a peak of 245% to 10%—might suggest a thawing of relations. However, this temporary reprieve, which has seen both nations moderating their tariff regimes, is unlikely to alter the overarching interdependence and mutual suspicion that characterise US-China relations. The reality is that trade usually adapts, not collapses; new channels emerge even within the tight confines of competitive tactics. As President Trump noted, such resets often appear more like diplomatic theatre than substantive policy shifts.</w:t>
      </w:r>
      <w:r/>
    </w:p>
    <w:p>
      <w:r/>
      <w:r>
        <w:t>China’s strategic perspective remains rooted in long-term resilience rather than immediate concessions. The country has weathered the economic storms wrought by US tariffs with a deftness that belies the notion of a straightforward trade war. By re-routing trade through regional networks and bolstering relationships within frameworks like the Regional Comprehensive Economic Partnership (RCEP)—which accounts for approximately 30% of global GDP—China has diluted US leverage, ensuring its economic narrative is far from over.</w:t>
      </w:r>
      <w:r/>
    </w:p>
    <w:p>
      <w:r/>
      <w:r>
        <w:t>As the US navigates its foreign policy, allies such as Japan and the European Union find themselves in precarious positions. Although the tariff rollback affords temporary alleviation, it simultaneously highlights vulnerabilities in their trade-dependent economies. The overarching fear is that China’s tactics could assuage ASEAN economies at the expense of traditional partners like the EU, which exports over €500 billion annually to the US yet faces threats from disrupted Chinese goods.</w:t>
      </w:r>
      <w:r/>
    </w:p>
    <w:p>
      <w:r/>
      <w:r>
        <w:t>Moreover, the trade diversion strategies employed by China suggest a profound recalibration of geopolitical economics. Reports indicate that Vietnamese exports to the US surged dramatically during the trade conflicts, partially due to the rerouting of Chinese goods. This trend underscores a significant adaptation strategy whereby China leverages third-party nations to navigate the complexities of tariffs and trade barriers. It reveals an important irony: while ostensibly cornered, China has manoeuvred adeptly to maintain its economic clout.</w:t>
      </w:r>
      <w:r/>
    </w:p>
    <w:p>
      <w:r/>
      <w:r>
        <w:t>China's Foreign Minister, Wang Yi, articulated this sentiment by criticizing the US’s “bewildering” trade policies, suggesting that America’s heavy-handed approach lacks confidence and fails to recognise the changing international landscape. Through infrastructure initiatives and supportive foreign relationships, particularly with nations like Russia and Iran, China is fortifying its economic position beyond the confines of its traditional partnerships.</w:t>
      </w:r>
      <w:r/>
    </w:p>
    <w:p>
      <w:r/>
      <w:r>
        <w:t xml:space="preserve">Indeed, the interplay of these dynamics is a double-edged sword for countries like India, which, while nominally aligned with the US, faces a burgeoning trade deficit with China. This reality illustrates the complexity of balancing relationships as India grapples with increasing reliance on Chinese imports for essential goods. </w:t>
      </w:r>
      <w:r/>
    </w:p>
    <w:p>
      <w:r/>
      <w:r>
        <w:t>The temporary suspension of tariffs serves not as a resolution but rather as a tactical pause; it reflects an acknowledgment of shared economic hardship rather than any significant alteration to the foundational disconnects that characterise US-China relations. As the global trading environment continues to fragment, it becomes vital for allies to reassess their stakes in a rapidly recalibrating landscape.</w:t>
      </w:r>
      <w:r/>
    </w:p>
    <w:p>
      <w:r/>
      <w:r>
        <w:t xml:space="preserve">While the world watches the US-China reset with cautious optimism, the deeper implications present a sobering perspective. The resilience of trade routes, the growth of alternative economic partnerships in the Global South, and the intricate web of interdependencies reveal a game of geoeconomics that surpasses mere bilateral engagements. Rather than resetting the board, the true challenge lies in adapting to an evolving economy where the dynamics of power and influence are continually in flux. </w:t>
      </w:r>
      <w:r/>
    </w:p>
    <w:p>
      <w:r/>
      <w:r>
        <w:t xml:space="preserve">Understanding the nuances of this transformative phase is essential; in the geopolitical chess game, it is not merely about the pieces on the board but about who can navigate the ever-changing strategies effectively. As the narrative unfolds, it appears that China is already ahead, demonstrating an agility that capitalises on the void left by shifting US policies. </w:t>
      </w:r>
      <w:r/>
    </w:p>
    <w:p>
      <w:pPr>
        <w:pBdr>
          <w:bottom w:val="single" w:sz="6" w:space="1" w:color="auto"/>
        </w:pBdr>
      </w:pPr>
      <w:r/>
    </w:p>
    <w:p>
      <w:r/>
      <w:r>
        <w:rPr>
          <w:b/>
        </w:rPr>
        <w:t>Reference Map</w:t>
        <w:br/>
      </w:r>
      <w:r>
        <w:t>1. Paragraphs 1, 5, 12</w:t>
        <w:br/>
      </w:r>
      <w:r>
        <w:t>2. Paragraph 3</w:t>
        <w:br/>
      </w:r>
      <w:r>
        <w:t>3. Paragraph 4</w:t>
        <w:br/>
      </w:r>
      <w:r>
        <w:t>4. Paragraph 8</w:t>
        <w:br/>
      </w:r>
      <w:r>
        <w:t>5. Paragraph 6</w:t>
        <w:br/>
      </w:r>
      <w:r>
        <w:t>6. Paragraph 8</w:t>
        <w:br/>
      </w:r>
      <w:r>
        <w:t xml:space="preserve">7. Paragraph 11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https://www.theindianpanorama.news/opinion/as-i-see-it/china-reroutes-trade-while-washington-plays-catch-up/</w:t>
        </w:r>
      </w:hyperlink>
      <w:r>
        <w:t xml:space="preserve"> - Please view link - unable to able to access data</w:t>
      </w:r>
      <w:r/>
    </w:p>
    <w:p>
      <w:pPr>
        <w:pStyle w:val="ListNumber"/>
        <w:spacing w:line="240" w:lineRule="auto"/>
        <w:ind w:left="720"/>
      </w:pPr>
      <w:r/>
      <w:hyperlink r:id="rId11">
        <w:r>
          <w:rPr>
            <w:color w:val="0000EE"/>
            <w:u w:val="single"/>
          </w:rPr>
          <w:t>https://www.wfdd.org/story/us-focused-defense-chinas-trade-and-infrastructure-sweep-southeast-asia</w:t>
        </w:r>
      </w:hyperlink>
      <w:r>
        <w:t xml:space="preserve"> - This article discusses China's growing influence in Southeast Asia through trade and infrastructure development, particularly in the context of the U.S. focusing on defense. It highlights China's participation in the Regional Comprehensive Economic Partnership (RCEP), which includes Southeast Asian nations and accounts for over a quarter of global trade. The piece also notes the U.S. withdrawal from significant trade agreements like the Trans-Pacific Partnership (TPP), leading to concerns about America's diminishing economic presence in the region.</w:t>
      </w:r>
      <w:r/>
    </w:p>
    <w:p>
      <w:pPr>
        <w:pStyle w:val="ListNumber"/>
        <w:spacing w:line="240" w:lineRule="auto"/>
        <w:ind w:left="720"/>
      </w:pPr>
      <w:r/>
      <w:hyperlink r:id="rId12">
        <w:r>
          <w:rPr>
            <w:color w:val="0000EE"/>
            <w:u w:val="single"/>
          </w:rPr>
          <w:t>https://www.cnn.com/2024/03/06/china/china-two-sessions-foreign-minister-presser-intl-hnk/index.html</w:t>
        </w:r>
      </w:hyperlink>
      <w:r>
        <w:t xml:space="preserve"> - In this article, Chinese Foreign Minister Wang Yi criticizes the United States' trade policies, describing them as 'bewildering' and 'unfathomable.' He accuses Washington of devising various tactics to suppress China and questions its confidence as a major country. The piece also touches upon China's emphasis on high-tech development amid mounting U.S. sanctions and its strengthening ties with Russia.</w:t>
      </w:r>
      <w:r/>
    </w:p>
    <w:p>
      <w:pPr>
        <w:pStyle w:val="ListNumber"/>
        <w:spacing w:line="240" w:lineRule="auto"/>
        <w:ind w:left="720"/>
      </w:pPr>
      <w:r/>
      <w:hyperlink r:id="rId13">
        <w:r>
          <w:rPr>
            <w:color w:val="0000EE"/>
            <w:u w:val="single"/>
          </w:rPr>
          <w:t>https://gcaptain.com/china-halts-us-lng-imports-as-trade-war-reroutes-deliveries/</w:t>
        </w:r>
      </w:hyperlink>
      <w:r>
        <w:t xml:space="preserve"> - This article reports on China's suspension of liquefied natural gas (LNG) imports from the U.S. for 40 days, marking the longest gap in nearly two years. The halt is attributed to Beijing's tariffs on U.S. LNG, prompting traders to divert shipments elsewhere. The piece discusses the broader implications of the trade war between the U.S. and China on global LNG markets and the potential decoupling of the world's largest LNG seller and buyer.</w:t>
      </w:r>
      <w:r/>
    </w:p>
    <w:p>
      <w:pPr>
        <w:pStyle w:val="ListNumber"/>
        <w:spacing w:line="240" w:lineRule="auto"/>
        <w:ind w:left="720"/>
      </w:pPr>
      <w:r/>
      <w:hyperlink r:id="rId14">
        <w:r>
          <w:rPr>
            <w:color w:val="0000EE"/>
            <w:u w:val="single"/>
          </w:rPr>
          <w:t>https://www.theweek.in/wire-updates/business/2025/03/09/fgn11-us-trump-tariffs-china.html</w:t>
        </w:r>
      </w:hyperlink>
      <w:r>
        <w:t xml:space="preserve"> - This article examines China's response to the U.S. imposing higher tariffs, noting that Beijing has learned from previous trade wars and is now prepared with retaliatory measures. Unlike during the first term of President Trump, China is now making it clear that any negotiations should be conducted on equal footing. The piece highlights China's readiness to impose taxes on key U.S. farm imports and other goods in response to the escalating tariffs.</w:t>
      </w:r>
      <w:r/>
    </w:p>
    <w:p>
      <w:pPr>
        <w:pStyle w:val="ListNumber"/>
        <w:spacing w:line="240" w:lineRule="auto"/>
        <w:ind w:left="720"/>
      </w:pPr>
      <w:r/>
      <w:hyperlink r:id="rId15">
        <w:r>
          <w:rPr>
            <w:color w:val="0000EE"/>
            <w:u w:val="single"/>
          </w:rPr>
          <w:t>https://www.centralmaine.com/2023/11/17/u-s-washout-on-indo-pacific-trade-deal-opens-the-door-to-china/</w:t>
        </w:r>
      </w:hyperlink>
      <w:r>
        <w:t xml:space="preserve"> - This article discusses the challenges the U.S. faces in concluding the Indo-Pacific Economic Framework (IPEF) trade deal, with negotiations bogged down amid domestic political opposition. It contrasts this with China's eagerness to expand its own web of trade agreements in the region, highlighting concerns that the U.S. withdrawal from significant trade deals like the Trans-Pacific Partnership (TPP) has allowed China to fill the void, potentially diminishing America's economic influence in the Asia-Pacific region.</w:t>
      </w:r>
      <w:r/>
    </w:p>
    <w:p>
      <w:pPr>
        <w:pStyle w:val="ListNumber"/>
        <w:spacing w:line="240" w:lineRule="auto"/>
        <w:ind w:left="720"/>
      </w:pPr>
      <w:r/>
      <w:hyperlink r:id="rId16">
        <w:r>
          <w:rPr>
            <w:color w:val="0000EE"/>
            <w:u w:val="single"/>
          </w:rPr>
          <w:t>https://ca.finance.yahoo.com/news/china-surpasses-usa-becomes-largest-053400178.html</w:t>
        </w:r>
      </w:hyperlink>
      <w:r>
        <w:t xml:space="preserve"> - This article reports that China has overtaken the USA to become India's largest trading partner in the fiscal year 2023-24. It attributes this shift to increased imports of electronic goods, industrial machinery, and chemical and pharmaceutical products from China. The piece also discusses how platforms like Volza can help businesses navigate these changing trade dynamics by providing access to global shipment records and competitor analysis.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ianpanorama.news/opinion/as-i-see-it/china-reroutes-trade-while-washington-plays-catch-up/" TargetMode="External"/><Relationship Id="rId11" Type="http://schemas.openxmlformats.org/officeDocument/2006/relationships/hyperlink" Target="https://www.wfdd.org/story/us-focused-defense-chinas-trade-and-infrastructure-sweep-southeast-asia" TargetMode="External"/><Relationship Id="rId12" Type="http://schemas.openxmlformats.org/officeDocument/2006/relationships/hyperlink" Target="https://www.cnn.com/2024/03/06/china/china-two-sessions-foreign-minister-presser-intl-hnk/index.html" TargetMode="External"/><Relationship Id="rId13" Type="http://schemas.openxmlformats.org/officeDocument/2006/relationships/hyperlink" Target="https://gcaptain.com/china-halts-us-lng-imports-as-trade-war-reroutes-deliveries/" TargetMode="External"/><Relationship Id="rId14" Type="http://schemas.openxmlformats.org/officeDocument/2006/relationships/hyperlink" Target="https://www.theweek.in/wire-updates/business/2025/03/09/fgn11-us-trump-tariffs-china.html" TargetMode="External"/><Relationship Id="rId15" Type="http://schemas.openxmlformats.org/officeDocument/2006/relationships/hyperlink" Target="https://www.centralmaine.com/2023/11/17/u-s-washout-on-indo-pacific-trade-deal-opens-the-door-to-china/" TargetMode="External"/><Relationship Id="rId16" Type="http://schemas.openxmlformats.org/officeDocument/2006/relationships/hyperlink" Target="https://ca.finance.yahoo.com/news/china-surpasses-usa-becomes-largest-05340017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