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Bailey urges UK to deepen trade ties with EU amid growing global protectionism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Bank of England Governor Andrew Bailey has called for a renewed focus on bolstering the UK's trade and financial relations with the European Union, highlighting the pressing economic challenges that have emerged since Brexit and against the backdrop of increasing protectionist measures worldwide. Speaking in Dublin, Bailey welcomed the UK government’s recent agreement with the EU, which has streamlined customs procedures and aligned UK food standards with those of the bloc. However, he cautioned that this deal fails to sufficiently address the long-term economic difficulties the UK now faces.</w:t>
      </w:r>
      <w:r/>
    </w:p>
    <w:p>
      <w:r/>
      <w:r>
        <w:t>Bailey noted that while initiatives like the Windsor Agreement—which aims to ease trade relations between the UK and Ireland—are positive steps, they are not comprehensive solutions. He urged that further actions are necessary, especially in the realm of financial services, to secure London’s preeminence as a global financial centre.</w:t>
      </w:r>
      <w:r/>
    </w:p>
    <w:p>
      <w:r/>
      <w:r>
        <w:t xml:space="preserve">His comments underscore a growing concern regarding the repercussions of Brexit, particularly the increase in non-tariff barriers that have been identified as hinderances to productivity and overall growth. According to Bailey, the reduction in trade levels due to such barriers, akin to the impacts of imposed tariffs, is detrimental to the UK economy. He emphasised, “If the level of trade is lowered by some action, it will have an effect to reduce productivity growth and thus overall growth.” </w:t>
      </w:r>
      <w:r/>
    </w:p>
    <w:p>
      <w:r/>
      <w:r>
        <w:t>This message comes as Labour leader Sir Keir Starmer's government faces criticism from both within his party and from Brexiteers regarding its approach to EU relations. Although the recent agreement has been characterised by some critics as “the worst of both worlds,” Bailey's plea for deeper alignment highlights the need for cooperation that benefits not just the UK, but also the EU, fostering mutual economic growth.</w:t>
      </w:r>
      <w:r/>
    </w:p>
    <w:p>
      <w:r/>
      <w:r>
        <w:t>Amidst this backdrop, Bailey echoed elements of former President Donald Trump's critiques concerning global trade norms, recognising the urgent need to reform international trade rules that are increasingly under strain. He remarked on the detrimental effects of China's industrial subsidies on fair trade, suggesting that current multilateral trading systems are showing signs of dysfunction. While he refrained from endorsing Trump’s tariffs, he acknowledged that such measures signal broader issues in the global trading framework, asserting, “If it is believed that tariff action is needed to create the shock and awe to get these issues on to the table and dealt with, then something has gone wrong with the multilateral system.”</w:t>
      </w:r>
      <w:r/>
    </w:p>
    <w:p>
      <w:r/>
      <w:r>
        <w:t>Bailey's address has reinvigorated discussions around the need for a more pragmatic post-Brexit trade policy, one that prioritises economic engagement over insular approaches. He concluded with a strong emphasis on the necessity of diversifying supply chains and consolidating partnerships with those who adhere to international regulations.</w:t>
      </w:r>
      <w:r/>
    </w:p>
    <w:p>
      <w:r/>
      <w:r>
        <w:t>His remarks serve as a clarion call for a strategic pivot towards enhancing cooperative trade policies with Europe, aimed at safeguarding the UK's economic future while navigating the complexities of a global marketplace that is increasingly characterized by fragmentation and uncertainty. As political discord over the UK’s future relationship with the EU persists, Bailey’s insights may present a roadmap for aligning economic strategies that benefit all stakeholders involved.</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w:t>
      </w:r>
      <w:r/>
    </w:p>
    <w:p>
      <w:pPr>
        <w:pStyle w:val="ListNumber"/>
        <w:spacing w:line="240" w:lineRule="auto"/>
        <w:ind w:left="720"/>
      </w:pPr>
      <w:r/>
      <w:r>
        <w:t>Paragraphs 1, 2</w:t>
      </w:r>
      <w:r/>
    </w:p>
    <w:p>
      <w:pPr>
        <w:pStyle w:val="ListNumber"/>
        <w:spacing w:line="240" w:lineRule="auto"/>
        <w:ind w:left="720"/>
      </w:pPr>
      <w:r/>
      <w:r>
        <w:t>Paragraphs 4, 5</w:t>
      </w:r>
      <w:r/>
    </w:p>
    <w:p>
      <w:pPr>
        <w:pStyle w:val="ListNumber"/>
        <w:spacing w:line="240" w:lineRule="auto"/>
        <w:ind w:left="720"/>
      </w:pPr>
      <w:r/>
      <w:r>
        <w:t>Paragraphs 1, 5</w:t>
      </w:r>
      <w:r/>
    </w:p>
    <w:p>
      <w:pPr>
        <w:pStyle w:val="ListNumber"/>
        <w:spacing w:line="240" w:lineRule="auto"/>
        <w:ind w:left="720"/>
      </w:pPr>
      <w:r/>
      <w:r>
        <w:t>Paragraphs 1, 2, 5</w:t>
      </w:r>
      <w:r/>
    </w:p>
    <w:p>
      <w:pPr>
        <w:pStyle w:val="ListNumber"/>
        <w:spacing w:line="240" w:lineRule="auto"/>
        <w:ind w:left="720"/>
      </w:pPr>
      <w:r/>
      <w:r>
        <w:t>Paragraph 5</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https://bmmagazine.co.uk/in-business/bailey-urges-closer-eu-ties-brexit-trump-tariffs/</w:t>
        </w:r>
      </w:hyperlink>
      <w:r>
        <w:t xml:space="preserve"> - Please view link - unable to able to access data</w:t>
      </w:r>
      <w:r/>
    </w:p>
    <w:p>
      <w:pPr>
        <w:pStyle w:val="ListNumber"/>
        <w:spacing w:line="240" w:lineRule="auto"/>
        <w:ind w:left="720"/>
      </w:pPr>
      <w:r/>
      <w:hyperlink r:id="rId11">
        <w:r>
          <w:rPr>
            <w:color w:val="0000EE"/>
            <w:u w:val="single"/>
          </w:rPr>
          <w:t>https://www.ft.com/content/15823aaa-42b0-4475-a679-f28c0cd96ac9</w:t>
        </w:r>
      </w:hyperlink>
      <w:r>
        <w:t xml:space="preserve"> - In a recent speech in Dublin, Bank of England Governor Andrew Bailey urged the UK government to strengthen trade and financial ties with the European Union. He welcomed the government's latest agreement with the EU, which reduces customs checks and aligns UK food standards with the bloc. However, Bailey emphasized that this deal does not fully address the long-term economic challenges posed by Brexit and the resurgence of protectionism, particularly from the United States under President Donald Trump. He advocated for deeper alignment, especially in financial services, to maintain London's status as a global capital market. Bailey also acknowledged the strain on international trade rules and the need for reform, noting that China's industrial subsidies and trade imbalances have contributed to global market distortions. While he did not endorse Trump's tariffs, Bailey recognized they highlight deeper issues within the multilateral trading system and cautioned against the UK turning inward. He concluded by advocating for diversifying supply chains among reliable partners who adhere to international law.</w:t>
      </w:r>
      <w:r/>
    </w:p>
    <w:p>
      <w:pPr>
        <w:pStyle w:val="ListNumber"/>
        <w:spacing w:line="240" w:lineRule="auto"/>
        <w:ind w:left="720"/>
      </w:pPr>
      <w:r/>
      <w:hyperlink r:id="rId12">
        <w:r>
          <w:rPr>
            <w:color w:val="0000EE"/>
            <w:u w:val="single"/>
          </w:rPr>
          <w:t>https://www.reuters.com/world/uk/boes-bailey-hopes-closer-eu-ties-trade-financial-services-2025-05-29/</w:t>
        </w:r>
      </w:hyperlink>
      <w:r>
        <w:t xml:space="preserve"> - Bank of England Governor Andrew Bailey has expressed hope for enhanced cooperation between the United Kingdom and the European Union in trade and financial services. Speaking ahead of a finance industry dinner in Dublin, Bailey welcomed recent efforts by the UK and EU to improve trade relations, such as agreements on agricultural exports and defense collaboration. However, he emphasized that post-Brexit trade restrictions have negatively impacted the UK's economic potential and advocated for reducing these barriers. Specifically, he underscored the mutual benefits of opening financial markets and cautioned against viewing cooperation as solely advantageous to the UK. Bailey also identified the regulation of money market funds, many of which are based in EU countries like Ireland and Luxembourg, as a promising area for joint efforts, building on recent work to strengthen the resilience of British pension-related investment funds.</w:t>
      </w:r>
      <w:r/>
    </w:p>
    <w:p>
      <w:pPr>
        <w:pStyle w:val="ListNumber"/>
        <w:spacing w:line="240" w:lineRule="auto"/>
        <w:ind w:left="720"/>
      </w:pPr>
      <w:r/>
      <w:hyperlink r:id="rId13">
        <w:r>
          <w:rPr>
            <w:color w:val="0000EE"/>
            <w:u w:val="single"/>
          </w:rPr>
          <w:t>https://www.politico.eu/article/boes-bailey-warns-against-trade-protectionism-amid-trump-tariff-fears/</w:t>
        </w:r>
      </w:hyperlink>
      <w:r>
        <w:t xml:space="preserve"> - Bank of England Governor Andrew Bailey has called for the UK to rebuild its trade relationship with the European Union, warning that the economic consequences of Brexit and the resurgence of protectionism, particularly from the United States under President Donald Trump, pose risks to UK growth. Speaking in Dublin, Bailey welcomed the government's recent agreement with the EU, which reduces customs checks and aligns UK food standards with the bloc. However, he emphasized that this deal does not fully address the long-term economic challenges Britain faces. Bailey advocated for deeper alignment, especially in financial services, to ensure London's role as a global capital market remains intact. He also echoed parts of President Trump's criticism of global economic dysfunction, acknowledging that international trade rules are under strain and in need of repair. While he stopped short of endorsing Trump's tariffs, Bailey admitted they reflect deeper dysfunction in the multilateral trading system and cautioned against the UK turning inward.</w:t>
      </w:r>
      <w:r/>
    </w:p>
    <w:p>
      <w:pPr>
        <w:pStyle w:val="ListNumber"/>
        <w:spacing w:line="240" w:lineRule="auto"/>
        <w:ind w:left="720"/>
      </w:pPr>
      <w:r/>
      <w:hyperlink r:id="rId14">
        <w:r>
          <w:rPr>
            <w:color w:val="0000EE"/>
            <w:u w:val="single"/>
          </w:rPr>
          <w:t>https://www.theguardian.com/business/2024/nov/14/bank-of-england-governor-urges-ministers-to-rebuild-relations-with-eu</w:t>
        </w:r>
      </w:hyperlink>
      <w:r>
        <w:t xml:space="preserve"> - Bank of England Governor Andrew Bailey has urged UK ministers to rebuild relations with the European Union, highlighting the economic challenges posed by Brexit. Speaking at an event in Dublin, Bailey emphasized the need to address the negative consequences of Brexit, particularly the non-tariff barriers that have affected productivity and overall growth. He welcomed the government's recent agreement with the EU, which reduces customs checks and aligns UK food standards with the bloc, but stated that more can be done to strengthen trade ties. Bailey also acknowledged the strain on international trade rules and the need for reform, noting that China's industrial subsidies and trade imbalances have contributed to global market distortions. While he did not endorse President Trump's tariffs, Bailey recognized they reflect deeper issues within the multilateral trading system and cautioned against the UK turning inward.</w:t>
      </w:r>
      <w:r/>
    </w:p>
    <w:p>
      <w:pPr>
        <w:pStyle w:val="ListNumber"/>
        <w:spacing w:line="240" w:lineRule="auto"/>
        <w:ind w:left="720"/>
      </w:pPr>
      <w:r/>
      <w:hyperlink r:id="rId15">
        <w:r>
          <w:rPr>
            <w:color w:val="0000EE"/>
            <w:u w:val="single"/>
          </w:rPr>
          <w:t>https://www.standard.co.uk/business/business-news/bank-of-england-boss-warns-over-fragmenting-world-economy-amid-trump-tariffs-b1194907.html</w:t>
        </w:r>
      </w:hyperlink>
      <w:r>
        <w:t xml:space="preserve"> - Bank of England Governor Andrew Bailey has warned against the fragmentation of the world economy amid promises from President-elect Donald Trump to impose steep trade tariffs on other countries. Speaking to MPs, Bailey emphasized the importance of keeping an active dialogue with the incoming US administration regarding these policies. He stated that fragmenting the world economy is not beneficial and expressed caution about making judgments on the effects of specific tariffs until they are confirmed. Bailey's comments highlight the potential economic impact of proposed US tariffs on the UK and the need for careful consideration of trade policies in the context of global economic relations.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mmagazine.co.uk/in-business/bailey-urges-closer-eu-ties-brexit-trump-tariffs/" TargetMode="External"/><Relationship Id="rId11" Type="http://schemas.openxmlformats.org/officeDocument/2006/relationships/hyperlink" Target="https://www.ft.com/content/15823aaa-42b0-4475-a679-f28c0cd96ac9" TargetMode="External"/><Relationship Id="rId12" Type="http://schemas.openxmlformats.org/officeDocument/2006/relationships/hyperlink" Target="https://www.reuters.com/world/uk/boes-bailey-hopes-closer-eu-ties-trade-financial-services-2025-05-29/" TargetMode="External"/><Relationship Id="rId13" Type="http://schemas.openxmlformats.org/officeDocument/2006/relationships/hyperlink" Target="https://www.politico.eu/article/boes-bailey-warns-against-trade-protectionism-amid-trump-tariff-fears/" TargetMode="External"/><Relationship Id="rId14" Type="http://schemas.openxmlformats.org/officeDocument/2006/relationships/hyperlink" Target="https://www.theguardian.com/business/2024/nov/14/bank-of-england-governor-urges-ministers-to-rebuild-relations-with-eu" TargetMode="External"/><Relationship Id="rId15" Type="http://schemas.openxmlformats.org/officeDocument/2006/relationships/hyperlink" Target="https://www.standard.co.uk/business/business-news/bank-of-england-boss-warns-over-fragmenting-world-economy-amid-trump-tariffs-b119490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