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Schneider Electric accelerates AI growth with $700 million U.S. investment and new data centre solutions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an era characterised by rapid technological advancements, businesses face the imperative of not only adopting cutting-edge products but also implementing comprehensive solutions that promote agility, security, and modernisation. Schneider Electric stands at the forefront of this landscape, offering a full suite of artificial intelligence (AI) solutions designed to meet the diverse needs of industries such as healthcare, retail, manufacturing, and finance. The company positions itself as a single-source provider for the entire AI deployment journey, from initial concepts and design to implementation and ongoing management.</w:t>
      </w:r>
      <w:r/>
    </w:p>
    <w:p>
      <w:r/>
      <w:r>
        <w:t>Schneider Electric's AI offerings are tailored to address specific sector challenges. In retail, for instance, the company enhances inventory management and operational efficiency while providing tools that improve customer experiences through personalised shopping experiences and real-time inventory tracking. These innovations are crucial not only for modernising equipment but also for strengthening data security and facilitating faster cloud adoption, ultimately leading to improved engagement and profitability.</w:t>
      </w:r>
      <w:r/>
    </w:p>
    <w:p>
      <w:r/>
      <w:r>
        <w:t>In the manufacturing sector, the benefits of Schneider Electric’s AI solutions include optimisation of supply chain management, predictive maintenance, and quality control. The deployment of edge AI technologies allows for real-time monitoring of equipment and energy management, which significantly reduces downtime and enhances operational efficiency. This shift not only improves product quality but also reduces operational costs, making businesses more competitive.</w:t>
      </w:r>
      <w:r/>
    </w:p>
    <w:p>
      <w:r/>
      <w:r>
        <w:t>The financial services industry also stands to gain from Schneider Electric’s AI capabilities. Solutions such as real-time fraud detection and predictive analytics for instant credit decisions provide heightened security and improved customer experiences. These advancements not only drive revenue growth but also foster a more robust framework for protecting sensitive financial data.</w:t>
      </w:r>
      <w:r/>
    </w:p>
    <w:p>
      <w:r/>
      <w:r>
        <w:t>The company’s health sector initiatives exemplify its commitment to enhancing patient care and operational efficiency. For example, Royal Perth Hospital utilises Schneider Electric's HIVE (Health in a Virtual Environment) system, which allows constant monitoring of critical patients—ensuring optimal care while efficiently allocating resources. Schneider Electric's extensive AI applications in healthcare, such as remote monitoring and data analysis, aim to protect patient privacy while improving service quality.</w:t>
      </w:r>
      <w:r/>
    </w:p>
    <w:p>
      <w:r/>
      <w:r>
        <w:t>Central to Schneider Electric’s strategy is a recognition of the distinct needs of each business. The company adopts a detailed end-to-end mapping process that integrates technology platforms with customer objectives, ensuring solutions are not only tailored but also seamlessly deployed. This focus on building trust between operational technology (OT) and information technology (IT) teams is fundamental in defining interoperability and enforcing robust security measures.</w:t>
      </w:r>
      <w:r/>
    </w:p>
    <w:p>
      <w:r/>
      <w:r>
        <w:t>Furthermore, Schneider Electric is making significant investments to bolster its AI capabilities and infrastructure. The company has announced plans to invest over $700 million in the U.S. by 2027 to enhance energy infrastructure critical for AI growth, create more than 1,000 jobs, and increase domestic manufacturing. This comes on the back of a prior investment of $440 million since 2020, solidifying Schneider’s commitment to supporting the burgeoning AI sector and addressing rising energy demands.</w:t>
      </w:r>
      <w:r/>
    </w:p>
    <w:p>
      <w:r/>
      <w:r>
        <w:t>Market data reflects the strategic shift within Schneider Electric and similar companies as the demand for data centres—driven largely by AI—has contributed to a substantial increase in their market value. With investments also directed towards upgrading equipment and facilities—especially in states like Tennessee, Massachusetts, and Texas—Schneider Electric is poised to take advantage of the exponential growth expected within the AI space.</w:t>
      </w:r>
      <w:r/>
    </w:p>
    <w:p>
      <w:r/>
      <w:r>
        <w:t>As part of its ongoing innovation, Schneider has launched new data centre solutions, developed in collaboration with NVIDIA, aimed at addressing the pressing challenges of energy and sustainability caused by rising AI workloads. The introduction of a state-of-the-art uninterruptible power supply (UPS) specifically designed for data centres exemplifies Schneider’s dedication to meeting the demands of high-density AI applications.</w:t>
      </w:r>
      <w:r/>
    </w:p>
    <w:p>
      <w:r/>
      <w:r>
        <w:t>Through its comprehensive AI solutions, Schneider Electric not only drives agility and security in operations but also contributes to the sustainable growth of businesses across multiple sectors. By leveraging its deep expertise and a global network of partnerships, Schneider Electric is ideally positioned as a trusted partner on companies’ AI journeys, enabling them to maximise their operational potential in an increasingly competitive market.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https://www.itnews.com.au/feature/schneider-electric-your-one-stop-shop-for-comprehensive-ai-solutions-617844?utm_source=feed&amp;utm_medium=rss&amp;utm_campaign=iTnews+</w:t>
        </w:r>
      </w:hyperlink>
      <w:r>
        <w:t xml:space="preserve"> - Please view link - unable to able to access data</w:t>
      </w:r>
      <w:r/>
    </w:p>
    <w:p>
      <w:pPr>
        <w:pStyle w:val="ListNumber"/>
        <w:spacing w:line="240" w:lineRule="auto"/>
        <w:ind w:left="720"/>
      </w:pPr>
      <w:r/>
      <w:hyperlink r:id="rId11">
        <w:r>
          <w:rPr>
            <w:color w:val="0000EE"/>
            <w:u w:val="single"/>
          </w:rPr>
          <w:t>https://www.reuters.com/business/schneider-electric-invest-over-700-million-us-power-ai-boom-2025-03-25/</w:t>
        </w:r>
      </w:hyperlink>
      <w:r>
        <w:t xml:space="preserve"> - Schneider Electric plans to invest over $700 million in the U.S. by 2027 to enhance energy infrastructure crucial for AI advancement, increase domestic manufacturing, and improve energy security. This investment includes upgrading and opening facilities in states such as Tennessee, Massachusetts, Texas, Missouri, Ohio, and the Carolinas, expected to create over 1,000 jobs. Combined with a previous $440 million investment since 2020, Schneider’s U.S. investments will exceed $1 billion this decade, positioning it to support the burgeoning AI sector and rising energy demands. (</w:t>
      </w:r>
      <w:hyperlink r:id="rId12">
        <w:r>
          <w:rPr>
            <w:color w:val="0000EE"/>
            <w:u w:val="single"/>
          </w:rPr>
          <w:t>reuters.com</w:t>
        </w:r>
      </w:hyperlink>
      <w:r>
        <w:t>)</w:t>
      </w:r>
      <w:r/>
    </w:p>
    <w:p>
      <w:pPr>
        <w:pStyle w:val="ListNumber"/>
        <w:spacing w:line="240" w:lineRule="auto"/>
        <w:ind w:left="720"/>
      </w:pPr>
      <w:r/>
      <w:hyperlink r:id="rId13">
        <w:r>
          <w:rPr>
            <w:color w:val="0000EE"/>
            <w:u w:val="single"/>
          </w:rPr>
          <w:t>https://www.ft.com/content/c0f318d5-7daa-449f-9a53-d37c57029489</w:t>
        </w:r>
      </w:hyperlink>
      <w:r>
        <w:t xml:space="preserve"> - A surge in demand for data centers driven by artificial intelligence has significantly boosted the market values of four of Europe’s oldest industrial groups—Schneider Electric, Siemens AG, ABB, and Legrand—by over €150bn. These companies, historically focused on electrical equipment, have successfully pivoted to supplying infrastructure and components essential for AI operations, cloud computing, and related technologies. Schneider Electric leads due to its 2006 acquisition of American Power Conversion, with data centers now making up a quarter of its orders. (</w:t>
      </w:r>
      <w:hyperlink r:id="rId14">
        <w:r>
          <w:rPr>
            <w:color w:val="0000EE"/>
            <w:u w:val="single"/>
          </w:rPr>
          <w:t>ft.com</w:t>
        </w:r>
      </w:hyperlink>
      <w:r>
        <w:t>)</w:t>
      </w:r>
      <w:r/>
    </w:p>
    <w:p>
      <w:pPr>
        <w:pStyle w:val="ListNumber"/>
        <w:spacing w:line="240" w:lineRule="auto"/>
        <w:ind w:left="720"/>
      </w:pPr>
      <w:r/>
      <w:hyperlink r:id="rId15">
        <w:r>
          <w:rPr>
            <w:color w:val="0000EE"/>
            <w:u w:val="single"/>
          </w:rPr>
          <w:t>https://www.se.com/us/en/about-us/newsroom/news/press-releases/open-platforming-ai-and-strategic-collaboration-cement-schneider-electric%E2%80%99s-leadership-in-end-to-end-solutions-for-grids-of-the-future-65dd4a9faf96503f450454f4</w:t>
        </w:r>
      </w:hyperlink>
      <w:r>
        <w:t xml:space="preserve"> - Schneider Electric's Grid to Prosumer portfolio provides secure, end-to-end digitalization with its latest advancements for utilities and prosumers, including EcoStruxure ADMS (Advanced Distribution Management System) that delivers new capabilities to boost efficiency, reduce costs, improve reliability, and increase grid efficiency. The new ADMS release further solidifies Schneider’s leading position as recognized by Guidehouse Insights and lays the foundation for ongoing innovation for years to come. (</w:t>
      </w:r>
      <w:hyperlink r:id="rId16">
        <w:r>
          <w:rPr>
            <w:color w:val="0000EE"/>
            <w:u w:val="single"/>
          </w:rPr>
          <w:t>se.com</w:t>
        </w:r>
      </w:hyperlink>
      <w:r>
        <w:t>)</w:t>
      </w:r>
      <w:r/>
    </w:p>
    <w:p>
      <w:pPr>
        <w:pStyle w:val="ListNumber"/>
        <w:spacing w:line="240" w:lineRule="auto"/>
        <w:ind w:left="720"/>
      </w:pPr>
      <w:r/>
      <w:hyperlink r:id="rId17">
        <w:r>
          <w:rPr>
            <w:color w:val="0000EE"/>
            <w:u w:val="single"/>
          </w:rPr>
          <w:t>https://www.businesswire.com/news/home/20241210368442/en/Schneider-Electric-Announces-New-Solutions-to-Address-the-Energy-and-Sustainability-Challenges-Spurred-by-AI</w:t>
        </w:r>
      </w:hyperlink>
      <w:r>
        <w:t xml:space="preserve"> - Schneider Electric has accelerated its end-to-end AI-ready data center solutions with new announcements that address the urgent energy and sustainability challenges driven by high demand for AI systems. The first part of the announcement is a new data center reference design, co-developed with NVIDIA, which will support liquid-cooled, high-density AI clusters of up to 132 kW per rack. Additionally, Schneider Electric has introduced its new Galaxy VXL uninterruptible power supply (UPS), the industry’s most compact, high-density UPS designed for AI, data center, and large-scale electrical workloads. (</w:t>
      </w:r>
      <w:hyperlink r:id="rId18">
        <w:r>
          <w:rPr>
            <w:color w:val="0000EE"/>
            <w:u w:val="single"/>
          </w:rPr>
          <w:t>businesswire.com</w:t>
        </w:r>
      </w:hyperlink>
      <w:r>
        <w:t>)</w:t>
      </w:r>
      <w:r/>
    </w:p>
    <w:p>
      <w:pPr>
        <w:pStyle w:val="ListNumber"/>
        <w:spacing w:line="240" w:lineRule="auto"/>
        <w:ind w:left="720"/>
      </w:pPr>
      <w:r/>
      <w:hyperlink r:id="rId19">
        <w:r>
          <w:rPr>
            <w:color w:val="0000EE"/>
            <w:u w:val="single"/>
          </w:rPr>
          <w:t>https://www.se.com/ww/en/work/solutions/artificial-intelligence/solutions.jsp</w:t>
        </w:r>
      </w:hyperlink>
      <w:r>
        <w:t xml:space="preserve"> - Schneider Electric offers AI-based solutions across various sectors, including industry, building, data centers, infrastructure, microgrids, renewables, and EV charging. In industry, AI enables the management of critical quality parameters, stock management, automated visual inspection, industrial safety, and 'self-healing' supply chains. In building, AI is embedded in thermal models, HVAC, gH2 flow, electrical load management, and building automation solutions. In data centers, AI is used in smart cooling, live sensor data, predictive analytics, and smart alarms. In infrastructure, AI makes predictive maintenance possible with anomaly detection for resiliency. In microgrids, AI plays a crucial role in electrical demand and supply management. In renewables and EV charging, AI empowers customers to make data-based buying and selling decisions and manage demand peaks efficiently. (</w:t>
      </w:r>
      <w:hyperlink r:id="rId20">
        <w:r>
          <w:rPr>
            <w:color w:val="0000EE"/>
            <w:u w:val="single"/>
          </w:rPr>
          <w:t>se.com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tnews.com.au/feature/schneider-electric-your-one-stop-shop-for-comprehensive-ai-solutions-617844?utm_source=feed&amp;utm_medium=rss&amp;utm_campaign=iTnews+" TargetMode="External"/><Relationship Id="rId11" Type="http://schemas.openxmlformats.org/officeDocument/2006/relationships/hyperlink" Target="https://www.reuters.com/business/schneider-electric-invest-over-700-million-us-power-ai-boom-2025-03-25/" TargetMode="External"/><Relationship Id="rId12" Type="http://schemas.openxmlformats.org/officeDocument/2006/relationships/hyperlink" Target="https://www.reuters.com/business/schneider-electric-invest-over-700-million-us-power-ai-boom-2025-03-25/?utm_source=openai" TargetMode="External"/><Relationship Id="rId13" Type="http://schemas.openxmlformats.org/officeDocument/2006/relationships/hyperlink" Target="https://www.ft.com/content/c0f318d5-7daa-449f-9a53-d37c57029489" TargetMode="External"/><Relationship Id="rId14" Type="http://schemas.openxmlformats.org/officeDocument/2006/relationships/hyperlink" Target="https://www.ft.com/content/c0f318d5-7daa-449f-9a53-d37c57029489?utm_source=openai" TargetMode="External"/><Relationship Id="rId15" Type="http://schemas.openxmlformats.org/officeDocument/2006/relationships/hyperlink" Target="https://www.se.com/us/en/about-us/newsroom/news/press-releases/open-platforming-ai-and-strategic-collaboration-cement-schneider-electric%E2%80%99s-leadership-in-end-to-end-solutions-for-grids-of-the-future-65dd4a9faf96503f450454f4" TargetMode="External"/><Relationship Id="rId16" Type="http://schemas.openxmlformats.org/officeDocument/2006/relationships/hyperlink" Target="https://www.se.com/us/en/about-us/newsroom/news/press-releases/open-platforming-ai-and-strategic-collaboration-cement-schneider-electric%E2%80%99s-leadership-in-end-to-end-solutions-for-grids-of-the-future-65dd4a9faf96503f450454f4?utm_source=openai" TargetMode="External"/><Relationship Id="rId17" Type="http://schemas.openxmlformats.org/officeDocument/2006/relationships/hyperlink" Target="https://www.businesswire.com/news/home/20241210368442/en/Schneider-Electric-Announces-New-Solutions-to-Address-the-Energy-and-Sustainability-Challenges-Spurred-by-AI" TargetMode="External"/><Relationship Id="rId18" Type="http://schemas.openxmlformats.org/officeDocument/2006/relationships/hyperlink" Target="https://www.businesswire.com/news/home/20241210368442/en/Schneider-Electric-Announces-New-Solutions-to-Address-the-Energy-and-Sustainability-Challenges-Spurred-by-AI?utm_source=openai" TargetMode="External"/><Relationship Id="rId19" Type="http://schemas.openxmlformats.org/officeDocument/2006/relationships/hyperlink" Target="https://www.se.com/ww/en/work/solutions/artificial-intelligence/solutions.jsp" TargetMode="External"/><Relationship Id="rId20" Type="http://schemas.openxmlformats.org/officeDocument/2006/relationships/hyperlink" Target="https://www.se.com/ww/en/work/solutions/artificial-intelligence/solutions.jsp?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