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partners with CTC Global to fast-track US power grid upgrades with advanced conductors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launched a significant initiative in partnership with CTC Global Corporation to accelerate the expansion and modernisation of the U.S. power grid through the deployment of advanced transmission technology. The collaboration focuses on using CTC Global’s domestically manufactured ACCC® Conductors, which have been proven to substantially increase transmission line capacity and reliability in a fraction of the time it takes to build new infrastructure.</w:t>
      </w:r>
      <w:r/>
    </w:p>
    <w:p>
      <w:r/>
      <w:r>
        <w:t>Traditional construction of new transmission lines can take several years, sometimes up to a decade, due to regulatory, permitting, and construction complexities. In contrast, upgrading existing lines with ACCC® Conductors can effectively double their capacity within months. This rapid enhancement is pivotal in addressing the urgent rise in electricity demand, driven largely by the growth of AI-powered data centres and renewable energy integration.</w:t>
      </w:r>
      <w:r/>
    </w:p>
    <w:p>
      <w:r/>
      <w:r>
        <w:t>To identify high-impact projects that would benefit most from this technology, Google and CTC Global have issued a Request for Information (RFI) to states, utilities, and transmission developers. The RFI aims to prioritise upgrades in regions critical to Google’s data centre operations and their wholesale power markets, with responses due by mid-July 2025. Following this, a formal Request for Proposals (RFP) will be issued. Selected projects will receive financial support for conductor installation, technical assistance for feasibility studies, and workforce training to ensure utilities have the skills needed for deployment and maintenance.</w:t>
      </w:r>
      <w:r/>
    </w:p>
    <w:p>
      <w:r/>
      <w:r>
        <w:t>Amanda Peterson Corio, Google’s Global Head of Data Center Energy, emphasised the importance of expanding transmission capacity as a means to support responsible data centre growth, enhance grid reliability, and reduce energy costs for consumers. She framed the initiative as part of Google’s broader commitment to strengthening the U.S. power infrastructure in a way that supports digital transformation and key economic sectors. J.D. Sitton, CEO of CTC Global, highlighted the partnership as a strategic move to lower electricity costs, boost economic growth, and maintain U.S. leadership in energy innovation—particularly important given the rising electricity consumption linked to AI advancements.</w:t>
      </w:r>
      <w:r/>
    </w:p>
    <w:p>
      <w:r/>
      <w:r>
        <w:t>CTC Global’s ACCC® Conductor technology is distinguished by a composite core notably stronger than steel, offering improvements in durability, maintenance cost reduction, and resilience against environmental damage such as oxidation and galvanic corrosion. The conductors, manufactured for over two decades in the U.S. with key components sourced domestically, are already installed in more than 65 countries and in over 30 U.S. states. Their application in the U.S. power grid aligns with wider industry moves to upgrade infrastructure to support renewable energy integration and growing demand.</w:t>
      </w:r>
      <w:r/>
    </w:p>
    <w:p>
      <w:r/>
      <w:r>
        <w:t>Indeed, utilities across the country are increasingly turning to advanced conductor technology to enable the integration of substantial new solar capacity. Southern California Edison, for example, has installed hundreds of circuit-miles of ACCC® conductors and plans to expand their use significantly by 2030 as part of a multibillion-dollar grid investment programme aimed at accommodating clean energy sources and battery storage.</w:t>
      </w:r>
      <w:r/>
    </w:p>
    <w:p>
      <w:r/>
      <w:r>
        <w:t>The strategic timing of this partnership coincides with broader industry trends. National power demand is rising around 3% annually, propelled in large part by data centres and renewable energy projects. The increasing electrification of the economy, coupled with federal incentives and renewable energy targets, underscores the critical need for modernising the transmission grid more efficiently.</w:t>
      </w:r>
      <w:r/>
    </w:p>
    <w:p>
      <w:r/>
      <w:r>
        <w:t>Moreover, Google has committed funding beyond technology deployment to workforce development, including a $10 million initiative announced earlier in 2025 to train tens of thousands of electricians. This effort addresses growing concerns over labour shortages amid soaring electricity demand and the rapid proliferation of AI data centres, which are expected to drive electricity consumption to potentially 12% of the U.S. total within a few years.</w:t>
      </w:r>
      <w:r/>
    </w:p>
    <w:p>
      <w:r/>
      <w:r>
        <w:t>Examples of the effectiveness of ACCC® Conductors already exist. A reconductoring project in southeastern Texas doubled transmission capacity, mitigating peak demand issues that had previously led to rolling blackouts during severe weather events. This highlights how advanced conductors can provide faster, more resilient solutions compared to traditional infrastructure expansion.</w:t>
      </w:r>
      <w:r/>
    </w:p>
    <w:p>
      <w:r/>
      <w:r>
        <w:t>Overall, the Google-CTC Global partnership exemplifies a multifaceted approach to tackling the pressing challenges facing the U.S. power grid—balancing immediate capacity needs, supply chain resilience, workforce readiness, and the integration of clean energy sources. If successful, this effort could serve as a model for rapid, cost-effective grid expansion necessary to support the digital economy and the nation’s clean energy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https://solarquarter.com/2025/06/18/google-and-ctc-global-launch-u-s-grid-expansion-drive-with-advanced-conductors-to-boost-transmission-and-supply-chain/</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https://www.reuters.com/sustainability/boards-policy-regulation/google-funding-electrician-training-ai-power-crunch-intensifies-2025-04-30/</w:t>
        </w:r>
      </w:hyperlink>
      <w:r>
        <w:t xml:space="preserve"> - In April 2025, Google announced a $10 million funding initiative to train tens of thousands of new electricians, aiming to alleviate power shortages exacerbated by the increasing electricity demand from AI-driven data centers. The funding supports organizations like the Electrical Training Alliance, International Brotherhood of Electrical Workers (IBEW), and the National Electrical Contractors Association, with the goal of increasing the supply of electricians by 70% by the end of the decade. This initiative is part of a broader effort to address the mounting electricity demand, which is projected to triple over the next three years, potentially accounting for 12% of the nation's total consumption.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https://www.reuters.com/business/energy/us-grid-investments-take-off-power-demand-hikes-2025-01-28/</w:t>
        </w:r>
      </w:hyperlink>
      <w:r>
        <w:t xml:space="preserve"> - In January 2025, Reuters reported that the surge in electricity demand from data centers and renewable energy projects is driving significant investments in U.S. transmission infrastructure. This growth is supported by declining clean power costs, federal tax credits, and ambitious renewable energy targets. Between 2023 and 2028, power demand from data centers alone is expected to rise substantially, contributing to an annual 3% increase in national electricity demand. The lengthy planning, permitting, and construction processes for grid projects, combined with the urgency brought by surging AI-related data center demands, underscore the need for substantial investments and improvements in the grid. (</w:t>
      </w:r>
      <w:hyperlink r:id="rId14">
        <w:r>
          <w:rPr>
            <w:color w:val="0000EE"/>
            <w:u w:val="single"/>
          </w:rPr>
          <w:t>reuters.com</w:t>
        </w:r>
      </w:hyperlink>
      <w:r>
        <w:t>)</w:t>
      </w:r>
      <w:r/>
    </w:p>
    <w:p>
      <w:pPr>
        <w:pStyle w:val="ListNumber"/>
        <w:spacing w:line="240" w:lineRule="auto"/>
        <w:ind w:left="720"/>
      </w:pPr>
      <w:r/>
      <w:hyperlink r:id="rId15">
        <w:r>
          <w:rPr>
            <w:color w:val="0000EE"/>
            <w:u w:val="single"/>
          </w:rPr>
          <w:t>https://ctcglobal.com/accc-conductor/</w:t>
        </w:r>
      </w:hyperlink>
      <w:r>
        <w:t xml:space="preserve"> - CTC Global's ACCC® Conductor is a high-capacity, U.S.-manufactured advanced transmission technology designed to enhance the capacity and reliability of transmission lines. Unlike traditional methods, upgrading existing lines with ACCC® conductors can double their capacity within months, significantly faster than building new transmission lines, which can take several years or even up to a decade. The conductor's composite core is twice as strong as steel, offering improved reliability and reduced maintenance costs. (</w:t>
      </w:r>
      <w:hyperlink r:id="rId16">
        <w:r>
          <w:rPr>
            <w:color w:val="0000EE"/>
            <w:u w:val="single"/>
          </w:rPr>
          <w:t>ctcglobal.com</w:t>
        </w:r>
      </w:hyperlink>
      <w:r>
        <w:t>)</w:t>
      </w:r>
      <w:r/>
    </w:p>
    <w:p>
      <w:pPr>
        <w:pStyle w:val="ListNumber"/>
        <w:spacing w:line="240" w:lineRule="auto"/>
        <w:ind w:left="720"/>
      </w:pPr>
      <w:r/>
      <w:hyperlink r:id="rId17">
        <w:r>
          <w:rPr>
            <w:color w:val="0000EE"/>
            <w:u w:val="single"/>
          </w:rPr>
          <w:t>https://www.pv-magazine.com/2024/10/28/us-utilities-discuss-advanced-conductors-to-enable-764-gw-of-solar-by-2035/</w:t>
        </w:r>
      </w:hyperlink>
      <w:r>
        <w:t xml:space="preserve"> - In October 2024, PV Magazine International reported that U.S. utilities are discussing the use of advanced conductors to enable the integration of 764 GW of solar energy by 2035. Southern California Edison (SCE) has installed 385 circuit-miles of ACCC conductors since 2016 and plans to install an additional 300 to 400 circuit-miles by 2030. SCE expects to invest up to $75 billion in its grid from 2030 to 2045, including reconductoring existing lines and building new circuits, to integrate a predicted 80 GW of new clean generation, which includes wind and solar, and 30 GW of battery storage. (</w:t>
      </w:r>
      <w:hyperlink r:id="rId18">
        <w:r>
          <w:rPr>
            <w:color w:val="0000EE"/>
            <w:u w:val="single"/>
          </w:rPr>
          <w:t>pv-magazine.com</w:t>
        </w:r>
      </w:hyperlink>
      <w:r>
        <w:t>)</w:t>
      </w:r>
      <w:r/>
    </w:p>
    <w:p>
      <w:pPr>
        <w:pStyle w:val="ListNumber"/>
        <w:spacing w:line="240" w:lineRule="auto"/>
        <w:ind w:left="720"/>
      </w:pPr>
      <w:r/>
      <w:hyperlink r:id="rId19">
        <w:r>
          <w:rPr>
            <w:color w:val="0000EE"/>
            <w:u w:val="single"/>
          </w:rPr>
          <w:t>https://www.ecmag.com/magazine/sponsored-content-2/sponsored-content-3/game-changing-transmission-line-advancements-in-conductors-could-create-a-higher-capacity-grid</w:t>
        </w:r>
      </w:hyperlink>
      <w:r>
        <w:t xml:space="preserve"> - Electrical Contractor Magazine highlights advancements in transmission line conductors, particularly focusing on the use of advanced conductors like CTC Global's ACCC® Conductor. These conductors offer improved resistance and resilience to environmental factors such as bending failure, oxidation, UV waves, galvanic corrosion, and general environmental damage. The Energy Institute's 2024 report noted that a reconductoring project in southeastern Texas, using CTC Global’s ACCC® Conductor, doubled transmission capacity and addressed rapid population growth and seasonal peak demands that led to rolling blackouts during the 2011 south Texas ice storm. (</w:t>
      </w:r>
      <w:hyperlink r:id="rId20">
        <w:r>
          <w:rPr>
            <w:color w:val="0000EE"/>
            <w:u w:val="single"/>
          </w:rPr>
          <w:t>ecmag.com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larquarter.com/2025/06/18/google-and-ctc-global-launch-u-s-grid-expansion-drive-with-advanced-conductors-to-boost-transmission-and-supply-chain/" TargetMode="External"/><Relationship Id="rId11" Type="http://schemas.openxmlformats.org/officeDocument/2006/relationships/hyperlink" Target="https://www.reuters.com/sustainability/boards-policy-regulation/google-funding-electrician-training-ai-power-crunch-intensifies-2025-04-30/" TargetMode="External"/><Relationship Id="rId12" Type="http://schemas.openxmlformats.org/officeDocument/2006/relationships/hyperlink" Target="https://www.reuters.com/sustainability/boards-policy-regulation/google-funding-electrician-training-ai-power-crunch-intensifies-2025-04-30/?utm_source=openai" TargetMode="External"/><Relationship Id="rId13" Type="http://schemas.openxmlformats.org/officeDocument/2006/relationships/hyperlink" Target="https://www.reuters.com/business/energy/us-grid-investments-take-off-power-demand-hikes-2025-01-28/" TargetMode="External"/><Relationship Id="rId14" Type="http://schemas.openxmlformats.org/officeDocument/2006/relationships/hyperlink" Target="https://www.reuters.com/business/energy/us-grid-investments-take-off-power-demand-hikes-2025-01-28/?utm_source=openai" TargetMode="External"/><Relationship Id="rId15" Type="http://schemas.openxmlformats.org/officeDocument/2006/relationships/hyperlink" Target="https://ctcglobal.com/accc-conductor/" TargetMode="External"/><Relationship Id="rId16" Type="http://schemas.openxmlformats.org/officeDocument/2006/relationships/hyperlink" Target="https://ctcglobal.com/accc-conductor/?utm_source=openai" TargetMode="External"/><Relationship Id="rId17" Type="http://schemas.openxmlformats.org/officeDocument/2006/relationships/hyperlink" Target="https://www.pv-magazine.com/2024/10/28/us-utilities-discuss-advanced-conductors-to-enable-764-gw-of-solar-by-2035/" TargetMode="External"/><Relationship Id="rId18" Type="http://schemas.openxmlformats.org/officeDocument/2006/relationships/hyperlink" Target="https://www.pv-magazine.com/2024/10/28/us-utilities-discuss-advanced-conductors-to-enable-764-gw-of-solar-by-2035/?utm_source=openai" TargetMode="External"/><Relationship Id="rId19" Type="http://schemas.openxmlformats.org/officeDocument/2006/relationships/hyperlink" Target="https://www.ecmag.com/magazine/sponsored-content-2/sponsored-content-3/game-changing-transmission-line-advancements-in-conductors-could-create-a-higher-capacity-grid" TargetMode="External"/><Relationship Id="rId20" Type="http://schemas.openxmlformats.org/officeDocument/2006/relationships/hyperlink" Target="https://www.ecmag.com/magazine/sponsored-content-2/sponsored-content-3/game-changing-transmission-line-advancements-in-conductors-could-create-a-higher-capacity-gri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