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Iran’s missile strike on Al Udeid highlights shifting Gulf alliances and rising asymmetric warfare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missile attack by Iran on the Al Udeid Air Base in Qatar has intensified geopolitical tensions in the Middle East, underscoring a complex matrix of regional security concerns, shifting alliances, and the precarious balance between military actions and diplomatic efforts. The attack, carried out in retaliation for U.S. airstrikes on Iranian nuclear facilities, notably marks one of the first direct and potent military responses following a spate of Israeli and American operations targeting critical Iranian infrastructure.</w:t>
      </w:r>
      <w:r/>
    </w:p>
    <w:p>
      <w:r/>
      <w:r>
        <w:t>Al Udeid Air Base, located near Doha, is the largest U.S. military installation in the Gulf and serves as a strategic hub for U.S. and UK air operations in the Middle East. Despite its importance, the base had been spared from direct operational use during recent U.S. strikes against Iran due to Qatar's diplomatic stance against offensive operations launched from its soil. The missile barrage reportedly saw all missiles intercepted successfully by Qatari air defences, preventing casualties or infrastructural damage, though it sparked anxiety among Qatar’s large expatriate community and inhabitants of Doha, shaking the region’s sense of relative security.</w:t>
      </w:r>
      <w:r/>
    </w:p>
    <w:p>
      <w:r/>
      <w:r>
        <w:t>This retaliation builds on heightened regional tensions, with Iran condemning Israeli actions—including attacks on Tehran’s significant sites such as Evin prison and Revolutionary Guard command centres—as provocations exacerbating instability. The Gulf states, including Saudi Arabia and the UAE, have expressed notable criticism of U.S. interventionist policies directed at Iran. There is a discernible realignment in Gulf attitudes, with growing rapprochement towards Iran driven by a shared perception that Israel presents a more immediate threat to regional stability than Iran itself. This recalibration is occurring against a backdrop of diminishing U.S. long-term commitment to prolonged engagement in the region, paralleling changing regional security dynamics.</w:t>
      </w:r>
      <w:r/>
    </w:p>
    <w:p>
      <w:r/>
      <w:r>
        <w:t>Iran is expected to continue engaging in asymmetric warfare strategies, leveraging its network of proxies, cyber tactics, and non-conventional methods—a mode of conflict well suited to its military capacities relative to that of the U.S. Conventional engagements are increasingly replaced by these shadow conflicts, complicating efforts to stabilise the region.</w:t>
      </w:r>
      <w:r/>
    </w:p>
    <w:p>
      <w:r/>
      <w:r>
        <w:t>The missile strike has also placed Qatar in a delicate position diplomatically. The country has been a key mediator, helping to coordinate ceasefires and maintain pragmatic ties with both Iran and the U.S. Following the attack, Qatar’s Prime Minister acknowledged the strain it placed on Qatar-Iran relations but expressed optimism for eventual normalization, underscoring Qatar's pivotal role in regional diplomacy.</w:t>
      </w:r>
      <w:r/>
    </w:p>
    <w:p>
      <w:r/>
      <w:r>
        <w:t>Moreover, the broader Gulf environment remains fraught with uncertainty. The possibility of Iran exiting the Nuclear Non-Proliferation Treaty and its potential move towards nuclear armament looms as a strategic threat. Gulf states, while wary of escalating conflict, are enhancing defence collaborations and adopting cautious diplomatic postures. Israel’s prioritization of military freedom to conduct strikes independently of diplomatic resolutions adds complexity to the regional equation, possibly overshadowing the efforts for lasting peace.</w:t>
      </w:r>
      <w:r/>
    </w:p>
    <w:p>
      <w:r/>
      <w:r>
        <w:t>Energetically, the Gulf economy has so far weathered the instability without significant disruption to oil flows, and economic impacts remain limited. However, the psychological and social effects on expatriate populations and smaller sectors hint at broader anxieties about the region's future security landscape.</w:t>
      </w:r>
      <w:r/>
    </w:p>
    <w:p>
      <w:r/>
      <w:r>
        <w:t>Parallel to these geopolitical shifts, internal developments within Iran, such as discussions about succession for the aging Supreme Leader, also influence the country’s external posture and the ongoing strategic calculations of all involved actors.</w:t>
      </w:r>
      <w:r/>
    </w:p>
    <w:p>
      <w:r/>
      <w:r>
        <w:t>This multifaceted situation unfolds amid other regional challenges, including evolving relationships between Gulf states, Iran, and global powers, and the persistent threats posed by non-state actors like ISIS in Syria, which continue to contribute to regional destabilisation.</w:t>
      </w:r>
      <w:r/>
    </w:p>
    <w:p>
      <w:r/>
      <w:r>
        <w:t>In summary, while the recent missile attack on Al Udeid Air Base did not result in casualties or direct damage, it starkly illustrates the fragility of the Gulf’s security environment. The ongoing recalibration of regional alliances, U.S. strategic priorities, and Iran’s asymmetric warfare capabilities foreshadow a protracted period of geopolitical tension and cautious diplomacy aimed at preventing further escalations in one of the world’s most pivotal yet volatile regions.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https://outriders.substack.com/p/brics-velo-de-la-novia-and-the-indus</w:t>
        </w:r>
      </w:hyperlink>
      <w:r>
        <w:t xml:space="preserve"> - Please view link - unable to able to access data</w:t>
      </w:r>
      <w:r/>
    </w:p>
    <w:p>
      <w:pPr>
        <w:pStyle w:val="ListNumber"/>
        <w:spacing w:line="240" w:lineRule="auto"/>
        <w:ind w:left="720"/>
      </w:pPr>
      <w:r/>
      <w:hyperlink r:id="rId11">
        <w:r>
          <w:rPr>
            <w:color w:val="0000EE"/>
            <w:u w:val="single"/>
          </w:rPr>
          <w:t>https://www.ft.com/content/67e67acb-c1ef-40d6-980a-e9fc223e204c</w:t>
        </w:r>
      </w:hyperlink>
      <w:r>
        <w:t xml:space="preserve"> - This article discusses the enduring threat posed by Iran to the Gulf region following recent military confrontations involving Israel and the United States. Despite optimism over Iran's weakened state and potential diplomatic normalisations with Israel, Gulf states face renewed anxiety and uncertainty. The recent Israeli and U.S. strikes on Iranian nuclear sites, followed by Iran's retaliatory missile strike on a U.S. base in Qatar, have left the region bracing for prolonged instability. Gulf nations now contend with the possibility of Iran exiting the Nuclear Non-Proliferation Treaty, further strikes, or Iran developing a nuclear weapon. The strategic landscape resembles post-Gulf War Iraq—militarily diminished yet capable of regional disruption. Unlike the 1990s, the U.S. is now less committed to long-term engagement, while Israel prioritises military freedom over diplomatic resolution. In this context, Gulf states are likely to focus on defence enhancements and cautious diplomatic engagement, including scepticism toward Israeli normalisation. Despite being weakened, Iran remains a central geopolitical and security concern for the region in the years ahead.</w:t>
      </w:r>
      <w:r/>
    </w:p>
    <w:p>
      <w:pPr>
        <w:pStyle w:val="ListNumber"/>
        <w:spacing w:line="240" w:lineRule="auto"/>
        <w:ind w:left="720"/>
      </w:pPr>
      <w:r/>
      <w:hyperlink r:id="rId12">
        <w:r>
          <w:rPr>
            <w:color w:val="0000EE"/>
            <w:u w:val="single"/>
          </w:rPr>
          <w:t>https://www.ft.com/content/a47ddb98-9b35-48ae-b5d7-f62ecd3433e4</w:t>
        </w:r>
      </w:hyperlink>
      <w:r>
        <w:t xml:space="preserve"> - On June 23, 2025, Iran launched a missile barrage targeting Al Udeid Air Base in Qatar, the largest US military installation in the Middle East and a critical operational hub for US air power in the region. The base houses the US Central Command's Combined Air Operations Center and the UK Royal Air Force's Gulf headquarters. Qatar’s defence ministry reported all missiles were successfully intercepted. Prior satellite imagery had shown the US relocating most of its aircraft from the base following Israel's strike on Iran, significantly reducing its fleet by June 19. Despite its strategic importance, Al Udeid was not used in the recent US strikes on Iran due to Qatar's stance against attacks on its neighbours. The facility, built in 1996 with Qatari funds and expanded post-9/11, hosts over 10,000 US personnel, state-of-the-art defence infrastructure, and plays a vital role in regional air operations. Its presence has become a focal point of regional and US diplomatic tensions, particularly after Qatar pledged not to allow offensive operations from its soil following the 2023 Hamas-Israel conflict. The base remains critical to US influence and Gulf security architecture but continues to be politically sensitive.</w:t>
      </w:r>
      <w:r/>
    </w:p>
    <w:p>
      <w:pPr>
        <w:pStyle w:val="ListNumber"/>
        <w:spacing w:line="240" w:lineRule="auto"/>
        <w:ind w:left="720"/>
      </w:pPr>
      <w:r/>
      <w:hyperlink r:id="rId13">
        <w:r>
          <w:rPr>
            <w:color w:val="0000EE"/>
            <w:u w:val="single"/>
          </w:rPr>
          <w:t>https://time.com/7296830/iran-qatar-air-base-trump/</w:t>
        </w:r>
      </w:hyperlink>
      <w:r>
        <w:t xml:space="preserve"> - On Monday, Iran launched missiles at the U.S.-operated Al-Udeid Air Base in Qatar in retaliation for a recent U.S. airstrike on Iranian nuclear sites. The Qatari foreign ministry confirmed the attack, stating that the missiles targeted the base but were successfully intercepted by air defences, preventing damage. The air base, located outside Doha, hosts thousands of U.S. service members and serves as a strategic American military hub in the Persian Gulf. The missile strike followed a U.S. bombing raid on Saturday that targeted three Iranian nuclear facilities, prompting Iranian officials to vow retaliation. Iran's mission to the UN accused Israeli Prime Minister Benjamin Netanyahu of provoking the conflict and criticised the U.S. administration for compromising national security to support Israel. In response to the escalating tensions, the U.S. State Department advised American citizens in Qatar to shelter in place, and the Department of Homeland Security warned of an increased threat environment within the U.S. President Trump is set to convene with top national security advisors to assess the situation, as officials remain on high alert for further developments.</w:t>
      </w:r>
      <w:r/>
    </w:p>
    <w:p>
      <w:pPr>
        <w:pStyle w:val="ListNumber"/>
        <w:spacing w:line="240" w:lineRule="auto"/>
        <w:ind w:left="720"/>
      </w:pPr>
      <w:r/>
      <w:hyperlink r:id="rId14">
        <w:r>
          <w:rPr>
            <w:color w:val="0000EE"/>
            <w:u w:val="single"/>
          </w:rPr>
          <w:t>https://www.reuters.com/world/middle-east/iran-weighs-retaliation-against-us-strikes-nuclear-sites-2025-06-23/</w:t>
        </w:r>
      </w:hyperlink>
      <w:r>
        <w:t xml:space="preserve"> - On June 23, 2025, Iran launched a missile attack on the U.S. Al Udeid airbase in Qatar in retaliation for U.S. airstrikes on Iranian nuclear facilities. Despite Tehran describing the attack as "devastating," no casualties were reported, with Qatari air defences intercepting the missiles following advance warnings from Iran. The strike follows a period of escalating violence, including Israel bombing key targets in Tehran, such as Evin prison and Revolutionary Guard command centres, part of a broader campaign to weaken Iran's internal security structures. The situation has prompted regional reactions, including Qatar and Bahrain closing their airspace. U.S. forces across the region, including in Iraq and Syria, remain on high alert for further potential Iranian actions. Surprisingly, oil prices dropped 4%, suggesting scepticism over potential disruptions to supply. Meanwhile, talks circulate regarding a successor to Iran’s aging Supreme Leader Ayatollah Khamenei, with Mojtaba Khamenei and Hassan Khomeini emerging as potential candidates. Amid rhetoric from both Iranian and U.S. officials, including President Trump’s suggestion of regime change, the region faces heightened instability with limited diplomatic options on the table.</w:t>
      </w:r>
      <w:r/>
    </w:p>
    <w:p>
      <w:pPr>
        <w:pStyle w:val="ListNumber"/>
        <w:spacing w:line="240" w:lineRule="auto"/>
        <w:ind w:left="720"/>
      </w:pPr>
      <w:r/>
      <w:hyperlink r:id="rId15">
        <w:r>
          <w:rPr>
            <w:color w:val="0000EE"/>
            <w:u w:val="single"/>
          </w:rPr>
          <w:t>https://www.ft.com/content/2d50ae42-0dd4-448c-acde-fa2e8a4a5bd3</w:t>
        </w:r>
      </w:hyperlink>
      <w:r>
        <w:t xml:space="preserve"> - Iran’s missile strike on a U.S. military base in Qatar on Monday evening disrupted the perceived safety enjoyed by expatriates in the Gulf region. Though the majority of missiles were intercepted and no casualties occurred, the attack sparked panic, especially in public areas like Doha’s Villaggio Mall, and raised concerns about regional security among the large expatriate community. This strike came in retaliation for U.S. attacks on Iran’s nuclear facilities and followed heightened tensions after an Israeli assault on Iran. While a ceasefire spurred by U.S. President Trump has since been implemented, the events have shaken confidence among foreign workers, especially newcomers unaccustomed to regional volatility. Some expats considered evacuation options, while others worried about disrupted travel plans rather than imminent danger. Despite the unrest, services remained uninterrupted in Qatar, and most employers maintained regular operations. Economists expect minimal economic impact, noting that energy flows were unaffected and the incident occurred during a seasonal tourism lull. However, workers in service sectors like transport expressed anxiety over the region’s economic outlook. Overall, the missile incident has cast doubt on the long-standing sense of security in the Gulf amid escalating geopolitical tensions.</w:t>
      </w:r>
      <w:r/>
    </w:p>
    <w:p>
      <w:pPr>
        <w:pStyle w:val="ListNumber"/>
        <w:spacing w:line="240" w:lineRule="auto"/>
        <w:ind w:left="720"/>
      </w:pPr>
      <w:r/>
      <w:hyperlink r:id="rId16">
        <w:r>
          <w:rPr>
            <w:color w:val="0000EE"/>
            <w:u w:val="single"/>
          </w:rPr>
          <w:t>https://www.reuters.com/world/middle-east/qatar-iran-ties-scarred-should-recover-after-missile-salvo-us-base-qatari-pm-2025-06-24/</w:t>
        </w:r>
      </w:hyperlink>
      <w:r>
        <w:t xml:space="preserve"> - Qatar's Prime Minister Sheikh Mohammed bin Abdulrahman Al Thani acknowledged on Tuesday that the Iranian missile strike on the U.S. Al Ubeid airbase in Qatar had strained Tehran-Doha relations. The attack was Iran's response to U.S. support for Israel's air campaign against Iran in the ongoing Gaza conflict. Though no casualties occurred due to prior warning from Iran, the incident has left a mark on Qatar-Iran ties. Nevertheless, Al Thani expressed optimism that bilateral relations would normalise over time. He reaffirmed Qatar’s strong and growing partnership with the U.S. and highlighted its role as a regional mediator. Qatar contributed to the coordination of a ceasefire between the U.S. and Iran, showing its continued diplomatic efforts. Iranian President Masoud Pezeshkian conveyed regret during a phone call with Qatar’s Emir, expressing that targeting the military base in Qatar was not the intention. Al Thani urged both the U.S. and Iran to prioritise diplomacy and return to negotiations for a comprehensive resolution.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utriders.substack.com/p/brics-velo-de-la-novia-and-the-indus" TargetMode="External"/><Relationship Id="rId11" Type="http://schemas.openxmlformats.org/officeDocument/2006/relationships/hyperlink" Target="https://www.ft.com/content/67e67acb-c1ef-40d6-980a-e9fc223e204c" TargetMode="External"/><Relationship Id="rId12" Type="http://schemas.openxmlformats.org/officeDocument/2006/relationships/hyperlink" Target="https://www.ft.com/content/a47ddb98-9b35-48ae-b5d7-f62ecd3433e4" TargetMode="External"/><Relationship Id="rId13" Type="http://schemas.openxmlformats.org/officeDocument/2006/relationships/hyperlink" Target="https://time.com/7296830/iran-qatar-air-base-trump/" TargetMode="External"/><Relationship Id="rId14" Type="http://schemas.openxmlformats.org/officeDocument/2006/relationships/hyperlink" Target="https://www.reuters.com/world/middle-east/iran-weighs-retaliation-against-us-strikes-nuclear-sites-2025-06-23/" TargetMode="External"/><Relationship Id="rId15" Type="http://schemas.openxmlformats.org/officeDocument/2006/relationships/hyperlink" Target="https://www.ft.com/content/2d50ae42-0dd4-448c-acde-fa2e8a4a5bd3" TargetMode="External"/><Relationship Id="rId16" Type="http://schemas.openxmlformats.org/officeDocument/2006/relationships/hyperlink" Target="https://www.reuters.com/world/middle-east/qatar-iran-ties-scarred-should-recover-after-missile-salvo-us-base-qatari-pm-2025-0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