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 defies sanctions with homegrown 7nm chip powering Mate 60 Pro smartphone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How did Huawei evolve from a modest Shenzhen-based manufacturer of telephone switches into the world’s largest telecommunications equipment company and a major player in 5G technology, despite significant international sanctions? This question is at the heart of "House of Huawei," a detailed book by Eva Dou that unravels the secretive nature of one of China's most powerful firms.</w:t>
      </w:r>
      <w:r/>
    </w:p>
    <w:p>
      <w:r/>
      <w:r>
        <w:t>Founded in 1987 by Ren Zhengfei in the Shenzhen Special Economic Zone, Huawei’s initial focus was on telephone switches to support China’s growing communication needs. Ren's previous work in China’s military engineering corps shaped his highly disciplined and secretive management style, though the military itself had little direct connection to Huawei’s telecom business. Two turning points defined Huawei’s rise: the early 1990s shift from analog to digital technology, which broadened its domestic enterprise reach, and the 2000s globalization phase, which established Huawei as a worldwide telecom powerhouse.</w:t>
      </w:r>
      <w:r/>
    </w:p>
    <w:p>
      <w:r/>
      <w:r>
        <w:t>Huawei operates under a unique organisational structure. Officially a limited liability company, Ren holds about 1% of shares, while employees hold the remainder through a trade union. Yet, despite this formal setup, the real power resides with a small group of top executives and Ren himself. Huawei explicitly does not operate like Western shareholder-driven firms; its mission is to become a "leading world-class enterprise," mirroring the Chinese Communist Party’s long-term survival focus rather than purely profit-maximisation.</w:t>
      </w:r>
      <w:r/>
    </w:p>
    <w:p>
      <w:r/>
      <w:r>
        <w:t>Huawei's expansion has been intertwined with the Chinese state, which has supported the company’s growth while Huawei has developed technologies like the Safe City facial recognition system used widely for urban surveillance in China and exported abroad. The government’s National Intelligence Law obliges companies to “support, assist and cooperate” with state intelligence, a key justification for the U.S. and allied nations’ sanctions and restrictions against Huawei. Ren has denied any cooperation with Chinese state access to data, though scepticism remains.</w:t>
      </w:r>
      <w:r/>
    </w:p>
    <w:p>
      <w:r/>
      <w:r>
        <w:t>From 2018 onwards, Huawei became a focal point in the escalating technology tensions between China and the United States. The detention of Ren’s daughter, CFO Meng Wanzhou, on charges of violating U.S. sanctions against Iran, and the U.S. government’s designation of Huawei as a national security threat marked the start of extensive export controls and bans. These restrictions curtailed Huawei’s access to American technology, pushing the company into ‘survival mode.’</w:t>
      </w:r>
      <w:r/>
    </w:p>
    <w:p>
      <w:r/>
      <w:r>
        <w:t>Despite these constraints, Huawei has pivoted successfully by diversifying beyond telecom infrastructure into domains like smart-driving technology, software, and advanced chipmaking. It has recovered its consumer business, significantly increasing smartphone shipments, and has emerged as a major player in the electric vehicle market, partnering with state-owned automakers and marketing cars under its Aito brand. Huawei’s HarmonyOS operating system and homegrown chip technologies—developed to circumvent U.S. sanctions—have enabled it to stay competitive in the AI and 5G arenas.</w:t>
      </w:r>
      <w:r/>
    </w:p>
    <w:p>
      <w:r/>
      <w:r>
        <w:t>One striking recent development is Huawei’s launch of the Mate 60 Pro smartphone, powered by the Kirin 9000s chip, which was manufactured domestically by Semiconductor Manufacturing International Corporation (SMIC). This chip uses SMIC’s advanced 7-nanometre technology, marking a significant step in China’s effort to build a self-reliant semiconductor ecosystem. This release defied ongoing U.S. export restrictions introduced in 2019 aimed at blocking Huawei’s advanced chip production capabilities.</w:t>
      </w:r>
      <w:r/>
    </w:p>
    <w:p>
      <w:r/>
      <w:r>
        <w:t>The U.S. government continues to tighten controls, warning that Huawei’s AI chips—such as the Ascend 910 series—could violate export laws because they incorporate or are produced with American technology. Despite these limitations, Huawei claims its AI chips outperform competitors like Nvidia in certain respects, and the company is growing its domestic production to meet demand from Chinese firms cut off from U.S. suppliers.</w:t>
      </w:r>
      <w:r/>
    </w:p>
    <w:p>
      <w:r/>
      <w:r>
        <w:t>In parallel, legal pressures persist in the United States. A federal judge recently ruled that Huawei must face multiple criminal charges including racketeering, trade secret theft, and bank fraud linked to alleged sanctions violations involving Iran. While charges against Meng Wanzhou were dropped, the broader case remains scheduled for trial in 2026. The Biden administration has discontinued the controversial China Initiative that catalysed these prosecutions but continues to enforce restrictions on Huawei.</w:t>
      </w:r>
      <w:r/>
    </w:p>
    <w:p>
      <w:r/>
      <w:r>
        <w:t>Enforcement of U.S. export controls is also exemplified by the recent $4.25 million settlement paid by Alpha and Omega Semiconductor Limited for unauthorized shipments of power controllers to Huawei, highlighting the strict regulatory environment surrounding trade with Huawei.</w:t>
      </w:r>
      <w:r/>
    </w:p>
    <w:p>
      <w:r/>
      <w:r>
        <w:t>Huawei’s vast portfolio of over 100,000 patents, particularly in 5G, has also become a strategic asset. The company has licensed its 5G technology to rivals like Oppo to open up new revenue streams after sanctions severely curtailed its smartphone business. Huawei has historically been less aggressive than peers like Nokia or Ericsson in patent monetisation but holds critical standard-essential patents vital for global 5G interoperability.</w:t>
      </w:r>
      <w:r/>
    </w:p>
    <w:p>
      <w:r/>
      <w:r>
        <w:t>Globally, Huawei's 5G technology polarises opinion: countries like Australia, Canada, the UK, New Zealand, Japan, and much of Western Europe have banned its use citing security concerns, while Russia, Southeast Asia, and many developing nations have embraced it. This division reflects broader geopolitical struggles for technological supremacy, with Huawei positioned as both a symbol and instrument of China's ambitions.</w:t>
      </w:r>
      <w:r/>
    </w:p>
    <w:p>
      <w:r/>
      <w:r>
        <w:t>In essence, Huawei's story is a remarkable narrative of resilience, innovation, and controversy. The company claims to be a competitive global enterprise, but its close ties to the Chinese state and involvement in surveillance technology fuel deep mistrust in Western capitals. As the US-China tech rivalry intensifies, Huawei sits at the centre of a complex international challenge involving trade, national security, technology sovereignty, and global standards for the next generation of digital infrastructure. Understanding Huawei, as Eva Dou illustrates, is key to understanding the evolving landscape of global technology politics.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https://www.aspistrategist.org.au/bookshelf-the-secret-history-of-chinas-most-powerful-company/</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https://www.reuters.com/technology/after-years-survival-chinas-huawei-returns-revenue-peak-2025-03-28/</w:t>
        </w:r>
      </w:hyperlink>
      <w:r>
        <w:t xml:space="preserve"> - After overcoming years of U.S. sanctions, Huawei is set to report significant revenues at its upcoming annual results, reaching nearly 860 billion yuan in 2024, close to its record 2020 peak. The company has transitioned from 'survival mode' by diversifying its business into areas such as smart-driving technology, software development, and advanced chipmaking. Huawei's consumer business has rebounded, with a notable increase in smartphone shipments. The company has also become a key supplier in the electric vehicle market, working with several state-owned automakers and achieving substantial sales figures with its Aito-branded cars. Despite challenges, Huawei has innovated by developing its HarmonyOS operating system and advanced chips to compete with leading AI chipmakers. The company's strategic shift includes a focus on AI integration and expanding its international presence, particularly in areas like data infrastructure in the Middle East.</w:t>
      </w:r>
      <w:r/>
    </w:p>
    <w:p>
      <w:pPr>
        <w:pStyle w:val="ListNumber"/>
        <w:spacing w:line="240" w:lineRule="auto"/>
        <w:ind w:left="720"/>
      </w:pPr>
      <w:r/>
      <w:hyperlink r:id="rId12">
        <w:r>
          <w:rPr>
            <w:color w:val="0000EE"/>
            <w:u w:val="single"/>
          </w:rPr>
          <w:t>https://www.reuters.com/legal/government/chinas-huawei-must-face-us-criminal-charges-judge-rules-2025-07-01/</w:t>
        </w:r>
      </w:hyperlink>
      <w:r>
        <w:t xml:space="preserve"> - A U.S. judge has ruled that Huawei Technologies must face most of the federal criminal charges brought against it, dismissing the company's attempt to have the case thrown out. The 16-count indictment accuses the Chinese telecommunications giant of racketeering, stealing trade secrets from six U.S. firms, committing bank fraud, and misleading banks regarding its relationship with Skycom, a Hong Kong-based company alleged to have operated as Huawei's Iranian subsidiary. The case, rooted in U.S. concerns over national security and intellectual property theft, originated during President Donald Trump's term under the Department of Justice's China Initiative. While Huawei has denied all charges and pleaded not guilty, a trial has been scheduled for May 4, 2026. Prosecutors argue that Huawei benefited from over $100 million in transfers through the U.S. financial system. Although charges against CFO Meng Wanzhou were dropped in 2022 after nearly three years of detention in Canada, the broader case against Huawei continues. The Biden administration has since ended the China Initiative amid concerns of racial profiling and its impact on scientific research. Huawei, employing about 208,000 people globally, continues to face significant U.S. restrictions.</w:t>
      </w:r>
      <w:r/>
    </w:p>
    <w:p>
      <w:pPr>
        <w:pStyle w:val="ListNumber"/>
        <w:spacing w:line="240" w:lineRule="auto"/>
        <w:ind w:left="720"/>
      </w:pPr>
      <w:r/>
      <w:hyperlink r:id="rId13">
        <w:r>
          <w:rPr>
            <w:color w:val="0000EE"/>
            <w:u w:val="single"/>
          </w:rPr>
          <w:t>https://www.ft.com/content/2033b5b3-974d-4d40-8498-1c46d3a8db79</w:t>
        </w:r>
      </w:hyperlink>
      <w:r>
        <w:t xml:space="preserve"> - The U.S. government under President Donald Trump has intensified its stance against Huawei, warning that the use of Huawei's Ascend AI chips globally could result in violations of U.S. export control laws. The U.S. Department of Commerce clarified that Huawei’s 910B, 910C, and 910D chips likely incorporate or are produced with American technology, making them subject to strict export regulations. The Bureau of Industry and Security emphasized that even using these chips outside of the U.S. could attract penalties. Although no new rule was issued, the move underscores rising U.S. concern over Huawei’s rapid advances in AI chip technology, particularly as the company asserts its products outperform Nvidia’s in key performance areas. The warning coincides with Huawei’s growing domestic production capabilities and increased demand from Chinese firms cut off from Nvidia. Meanwhile, the Commerce Department withdrew a planned AI Diffusion Rule, citing bureaucratic complexity, and intends to propose a replacement. Additionally, concerns were raised within the Trump administration about large-scale AI infrastructure deals between U.S. firms like Nvidia and Gulf nations, particularly regarding potential Chinese tech collaborations in Saudi Arabia and the UAE.</w:t>
      </w:r>
      <w:r/>
    </w:p>
    <w:p>
      <w:pPr>
        <w:pStyle w:val="ListNumber"/>
        <w:spacing w:line="240" w:lineRule="auto"/>
        <w:ind w:left="720"/>
      </w:pPr>
      <w:r/>
      <w:hyperlink r:id="rId14">
        <w:r>
          <w:rPr>
            <w:color w:val="0000EE"/>
            <w:u w:val="single"/>
          </w:rPr>
          <w:t>https://www.reuters.com/world/china/aos-settles-with-us-over-unauthorized-huawei-shipments-2025-07-02/</w:t>
        </w:r>
      </w:hyperlink>
      <w:r>
        <w:t xml:space="preserve"> - Alpha and Omega Semiconductor Limited (AOS) has agreed to pay a $4.25 million settlement to the U.S. Department of Commerce after violating export regulations by shipping products to Huawei Technologies without proper authorization. In 2019, AOS exported approximately 1,650 power controllers, smart power stages, and related accessories to Huawei, despite the company being placed on the U.S. Entity List that year, which restricted trade without special licenses. Although the items were of foreign origin, they were subject to U.S. export laws because they were shipped from the United States. A federal investigation into AOS's actions began in 2019. While the Justice Department concluded its criminal inquiry in January 2024 without charges, the Commerce Department pursued a civil case, culminating in the settlement. Headquartered in Sunnyvale, California, AOS also has operations in Asia and a manufacturing facility in Hillsboro, Oregon. This case highlights the U.S. government’s enforcement of export controls concerning companies on the Entity List, such as Huawei.</w:t>
      </w:r>
      <w:r/>
    </w:p>
    <w:p>
      <w:pPr>
        <w:pStyle w:val="ListNumber"/>
        <w:spacing w:line="240" w:lineRule="auto"/>
        <w:ind w:left="720"/>
      </w:pPr>
      <w:r/>
      <w:hyperlink r:id="rId15">
        <w:r>
          <w:rPr>
            <w:color w:val="0000EE"/>
            <w:u w:val="single"/>
          </w:rPr>
          <w:t>https://www.theguardian.com/technology/2023/sep/06/huawei-mate-60-pro-mobile-phone-china-dodges-5g-chip-embargo</w:t>
        </w:r>
      </w:hyperlink>
      <w:r>
        <w:t xml:space="preserve"> - Huawei’s Mate 60 Pro is powered by a new Kirin 9000s chip that was made in China by the partly state-owned Semiconductor Manufacturing International Corp (SMIC), the analysis firm TechInsights said. Its processor is the first to use SMIC’s most advanced 7 nanometre (nm) technology and suggests the Chinese government is making some headway in attempts to build a domestic chip ecosystem, the research firm said. Since 2019, the US has restricted Huawei’s access to chipmaking tools essential for producing the most advanced handset models. Despite being a manufacturer of 5G network equipment, Huawei was previously only able to launch limited batches of actual 5G phones using stockpiled chips.</w:t>
      </w:r>
      <w:r/>
    </w:p>
    <w:p>
      <w:pPr>
        <w:pStyle w:val="ListNumber"/>
        <w:spacing w:line="240" w:lineRule="auto"/>
        <w:ind w:left="720"/>
      </w:pPr>
      <w:r/>
      <w:hyperlink r:id="rId16">
        <w:r>
          <w:rPr>
            <w:color w:val="0000EE"/>
            <w:u w:val="single"/>
          </w:rPr>
          <w:t>https://www.cnbc.com/2022/12/09/huawei-licenses-5g-patents-to-rival-as-us-sanctions-bite.html</w:t>
        </w:r>
      </w:hyperlink>
      <w:r>
        <w:t xml:space="preserve"> - Chinese technology giant Huawei said Friday it will license its 5G technology to rival handset maker Oppo as it looks to unlock a new revenue stream after its smartphone business was crushed by U.S. sanctions. Huawei and Oppo, the fourth largest smartphone maker in the world, signed a 'global patent cross-licensing agreement, which covers cellular standard essential patents, including 5G.' Huawei has a massive portfolio of over 100,000 patents globally. It is one of the top patent holders in 5G technology, which is next-generation ultra-fast mobile internet seen as key to underpinning future industries such as artificial intelligence and autonomous cars. When a new generation of cellular technology is being developed, so-called global standards need to be created. These are protocols, technical specifications and design that allow interoperability between 5G networks globally and allows smartphones to communicate with these networks. Industry bodies are tasked with creating these and companies like Huawei will contribute to their creation. These companies devise technologies which they then patent. The patents, which are critical to the standards of say 4G or 5G, will be deemed a 'standard essential patent' or SEP. Huawei has not been aggressive in monetizing these patents historically versus some of its rivals like Nokia and Ericsson.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pistrategist.org.au/bookshelf-the-secret-history-of-chinas-most-powerful-company/" TargetMode="External"/><Relationship Id="rId11" Type="http://schemas.openxmlformats.org/officeDocument/2006/relationships/hyperlink" Target="https://www.reuters.com/technology/after-years-survival-chinas-huawei-returns-revenue-peak-2025-03-28/" TargetMode="External"/><Relationship Id="rId12" Type="http://schemas.openxmlformats.org/officeDocument/2006/relationships/hyperlink" Target="https://www.reuters.com/legal/government/chinas-huawei-must-face-us-criminal-charges-judge-rules-2025-07-01/" TargetMode="External"/><Relationship Id="rId13" Type="http://schemas.openxmlformats.org/officeDocument/2006/relationships/hyperlink" Target="https://www.ft.com/content/2033b5b3-974d-4d40-8498-1c46d3a8db79" TargetMode="External"/><Relationship Id="rId14" Type="http://schemas.openxmlformats.org/officeDocument/2006/relationships/hyperlink" Target="https://www.reuters.com/world/china/aos-settles-with-us-over-unauthorized-huawei-shipments-2025-07-02/" TargetMode="External"/><Relationship Id="rId15" Type="http://schemas.openxmlformats.org/officeDocument/2006/relationships/hyperlink" Target="https://www.theguardian.com/technology/2023/sep/06/huawei-mate-60-pro-mobile-phone-china-dodges-5g-chip-embargo" TargetMode="External"/><Relationship Id="rId16" Type="http://schemas.openxmlformats.org/officeDocument/2006/relationships/hyperlink" Target="https://www.cnbc.com/2022/12/09/huawei-licenses-5g-patents-to-rival-as-us-sanctions-bi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