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accelerates AI-driven transformation with Maryville acquisition and NatWest, Air France-KLM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Accenture has recently unveiled a series of strategic initiatives that underscore its commitment to advancing digital transformation, particularly through artificial intelligence (AI) and cloud technologies. Central to these efforts is the announced acquisition of Maryville Consulting Group, a U.S.-based technology consultancy, alongside significant long-term collaborations with NatWest Group and cloud service giants Amazon Web Services (AWS) and Google Cloud.</w:t>
      </w:r>
      <w:r/>
    </w:p>
    <w:p>
      <w:r/>
      <w:r>
        <w:t>On 23 July 2025, Accenture revealed its agreement to acquire Maryville Consulting Group, headquartered in St. Louis, Missouri. Founded in 1994, Maryville specializes in product-driven growth strategies, digital operations, and technology business management (TBM). With over 100 professionals, Maryville’s integration into Accenture’s North American operations is set to bolster Accenture’s technology-enabled reinvention and product operations capabilities. The consultancy’s proprietary Product Model framework is designed to help organisations align technology investments with strategic business outcomes by synchronizing processes, governance, and funding models. Maryville also maintains notable partnerships with technology firms such as Apptio, an IBM company, and ServiceNow, which adds further depth to its expertise.</w:t>
      </w:r>
      <w:r/>
    </w:p>
    <w:p>
      <w:r/>
      <w:r>
        <w:t>Industry data highlights the strategic merit of this acquisition in expanding Accenture’s capacity to deliver tailored digital transformation services. Keith Boone, Tech Strategy &amp; Advisory Americas lead at Accenture, described the move as a “strategic step” to enhance digital transformation capabilities, noting that Maryville’s established relationships with Fortune 500 clients complement Accenture’s extensive global reach and reinforce its cross-industry impact.</w:t>
      </w:r>
      <w:r/>
    </w:p>
    <w:p>
      <w:r/>
      <w:r>
        <w:t>Parallel to the Maryville acquisition, Accenture has entered a five-year partnership with NatWest Group and AWS aimed at accelerating the bank’s data and AI transformation. This collaboration focuses on modernising NatWest’s digital infrastructure to enable more personalised, intuitive services for its 20 million customers. According to NatWest’s CEO, Paul Thwaite, the partnership marks a significant phase in transforming NatWest into “a simpler, more data-driven bank” capable of responding effectively to evolving customer expectations.</w:t>
      </w:r>
      <w:r/>
    </w:p>
    <w:p>
      <w:r/>
      <w:r>
        <w:t>The partnership integrates Accenture’s expertise in cloud and AI with AWS’s financial services technology to equip NatWest’s relationship managers with advanced data analytics tools that provide real-time, customer-centric insights. This enables the bank to enhance fraud detection, speed up service rollouts, and more rapidly adjust mortgage terms—a key part of NatWest’s broader technology modernization strategy. AWS CEO Matt Garman underscored the collaboration’s potential to establish new industry standards through an AI-enabled platform emphasising agility, security, and customer engagement. Julie Sweet, Accenture’s Chair and CEO, reinforced this vision by highlighting NatWest’s aim to unify data across product lines and channels, fostering a personalised banking experience for customers.</w:t>
      </w:r>
      <w:r/>
    </w:p>
    <w:p>
      <w:r/>
      <w:r>
        <w:t>Further exemplifying Accenture’s leadership in AI, the company is collaborating with Google Cloud to develop a generative AI factory for Air France-KLM. This initiative is aimed at streamlining operational efficiency, customer service, and sustainability efforts within the airline group. Leveraging Google Cloud’s AI infrastructure and Accenture’s cloud solutions expertise, Air France-KLM is deploying generative AI models to optimise processes such as predictive maintenance and personalise customer experiences. This project aligns with Accenture’s broader $3 billion commitment to scaling generative AI applications across various industries, reflecting its forward-looking investment in AI-driven business transformation.</w:t>
      </w:r>
      <w:r/>
    </w:p>
    <w:p>
      <w:r/>
      <w:r>
        <w:t>With a workforce nearing 791,000 employees across 120 countries, Accenture’s combination of strategic acquisitions, high-profile partnerships, and substantial investment in AI and cloud technology affirms its position as a pivotal player in the digital economy. As industries face increasingly complex technological challenges, Accenture’s focus on product development and technology strategy positions it as an indispensable partner for global enterprises pursuing sustainable growth and a competitive edge. The integration of Maryville Consulting Group, the ambitious NatWest-AWS collaboration, and the innovative Air France-KLM AI factory collectively illustrate Accenture’s dynamic approach to delivering measurable business outcomes through technological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https://www.crowdfundinsider.com/2025/07/246771-accenture-continues-to-focus-on-digital-transformation-with-key-acquisition/</w:t>
        </w:r>
      </w:hyperlink>
      <w:r>
        <w:t xml:space="preserve"> - Please view link - unable to able to access data</w:t>
      </w:r>
      <w:r/>
    </w:p>
    <w:p>
      <w:pPr>
        <w:pStyle w:val="ListNumber"/>
        <w:spacing w:line="240" w:lineRule="auto"/>
        <w:ind w:left="720"/>
      </w:pPr>
      <w:r/>
      <w:hyperlink r:id="rId11">
        <w:r>
          <w:rPr>
            <w:color w:val="0000EE"/>
            <w:u w:val="single"/>
          </w:rPr>
          <w:t>https://newsroom.accenture.com/news/2025/accenture-to-acquire-maryville-consulting-group-to-enhance-technology-strategy-capabilities-strengthen-clients-business-outcomes</w:t>
        </w:r>
      </w:hyperlink>
      <w:r>
        <w:t xml:space="preserve"> - Accenture has agreed to acquire Maryville Consulting Group, a US-based technology consultancy, to enhance its technology strategy capabilities. Founded in 1994, Maryville specializes in product-driven growth strategies, digital operations, and technology business management. The acquisition aims to help clients align technology investments with business outcomes, leveraging Maryville's proprietary Product Model framework and partnerships with firms like Apptio and ServiceNow. The deal is subject to customary closing conditions, including required antitrust clearances.</w:t>
      </w:r>
      <w:r/>
    </w:p>
    <w:p>
      <w:pPr>
        <w:pStyle w:val="ListNumber"/>
        <w:spacing w:line="240" w:lineRule="auto"/>
        <w:ind w:left="720"/>
      </w:pPr>
      <w:r/>
      <w:hyperlink r:id="rId12">
        <w:r>
          <w:rPr>
            <w:color w:val="0000EE"/>
            <w:u w:val="single"/>
          </w:rPr>
          <w:t>https://newsroom.accenture.com/news/2025/natwest-group-to-accelerate-bank-wide-data-and-ai-transformation-through-5-year-collaboration-with-accenture-and-aws</w:t>
        </w:r>
      </w:hyperlink>
      <w:r>
        <w:t xml:space="preserve"> - NatWest Group has announced a five-year collaboration with Accenture and Amazon Web Services (AWS) to modernize its digital, data, and AI capabilities. The partnership aims to provide more personalized services to NatWest's 20 million customers by integrating advanced cloud and AI technologies. The collaboration will equip relationship managers with advanced tools for deeper customer insights and foster a data-driven culture within the bank.</w:t>
      </w:r>
      <w:r/>
    </w:p>
    <w:p>
      <w:pPr>
        <w:pStyle w:val="ListNumber"/>
        <w:spacing w:line="240" w:lineRule="auto"/>
        <w:ind w:left="720"/>
      </w:pPr>
      <w:r/>
      <w:hyperlink r:id="rId13">
        <w:r>
          <w:rPr>
            <w:color w:val="0000EE"/>
            <w:u w:val="single"/>
          </w:rPr>
          <w:t>https://www.ft.com/content/745d7457-40c2-405b-91c2-7afb8d8f8b62</w:t>
        </w:r>
      </w:hyperlink>
      <w:r>
        <w:t xml:space="preserve"> - NatWest has launched a five-year partnership with Accenture and Amazon Web Services (AWS) to overhaul its customer data systems. The initiative aims to consolidate data from 20 million customers into a unified platform, improving data accessibility and efficiency. Key goals include enhancing customer experiences, speeding up fraud alerts, and enabling faster rollouts of services and changes to mortgage terms. The project is part of NatWest's broader effort to modernize its technology infrastructure.</w:t>
      </w:r>
      <w:r/>
    </w:p>
    <w:p>
      <w:pPr>
        <w:pStyle w:val="ListNumber"/>
        <w:spacing w:line="240" w:lineRule="auto"/>
        <w:ind w:left="720"/>
      </w:pPr>
      <w:r/>
      <w:hyperlink r:id="rId14">
        <w:r>
          <w:rPr>
            <w:color w:val="0000EE"/>
            <w:u w:val="single"/>
          </w:rPr>
          <w:t>https://www.natwestgroup.com/news-and-insights/news-room/press-releases/ai-and-data/2025/jul/natwest-group-to-accelerate-bank-wide-data-and-ai-transformation.html</w:t>
        </w:r>
      </w:hyperlink>
      <w:r>
        <w:t xml:space="preserve"> - NatWest Group has announced a new, five-year collaboration with Amazon Web Services (AWS) and Accenture to transform the way it serves its customers by accelerating the modernization of its digital, data, and AI capabilities. The collaboration will enable NatWest to provide more intuitive, engaging, and personalized services to its 20 million customers, drawing on the combination of Accenture and AWS’s advanced cloud, AI, and banking expertise to help anticipate and respond to customer needs faster and more effectively.</w:t>
      </w:r>
      <w:r/>
    </w:p>
    <w:p>
      <w:pPr>
        <w:pStyle w:val="ListNumber"/>
        <w:spacing w:line="240" w:lineRule="auto"/>
        <w:ind w:left="720"/>
      </w:pPr>
      <w:r/>
      <w:hyperlink r:id="rId15">
        <w:r>
          <w:rPr>
            <w:color w:val="0000EE"/>
            <w:u w:val="single"/>
          </w:rPr>
          <w:t>https://www.natwestgroup.com/content/natwestgroup_com/en_uk/natwestgroup/news-and-insights/latest-stories/ai-and-data/2025/jul/how-natwest-group-is-accelerating-opportunities-to-better-serve-.html</w:t>
        </w:r>
      </w:hyperlink>
      <w:r>
        <w:t xml:space="preserve"> - NatWest Group is accelerating its efforts to better serve customers through a five-year collaboration with Amazon Web Services (AWS) and Accenture. This partnership aims to provide more intuitive, engaging, and personalized services to over 20 million customers by integrating advanced cloud and AI technologies. The collaboration is expected to enhance customer experiences and foster a data-driven culture within the bank.</w:t>
      </w:r>
      <w:r/>
    </w:p>
    <w:p>
      <w:pPr>
        <w:pStyle w:val="ListNumber"/>
        <w:spacing w:line="240" w:lineRule="auto"/>
        <w:ind w:left="720"/>
      </w:pPr>
      <w:r/>
      <w:hyperlink r:id="rId16">
        <w:r>
          <w:rPr>
            <w:color w:val="0000EE"/>
            <w:u w:val="single"/>
          </w:rPr>
          <w:t>https://www.nasdaq.com/articles/accenture-acquires-maryville-consulting-group-undisclosed-terms</w:t>
        </w:r>
      </w:hyperlink>
      <w:r>
        <w:t xml:space="preserve"> - Accenture has agreed to acquire Maryville Consulting Group, a US-based technology consultancy specializing in product-driven growth strategy, digital operations, and technology business management. The acquisition aims to enhance Accenture's capacity to help clients align technology investments with business outcomes. Maryville's team of over 100 professionals will join Accenture, further positioning the company in the growing Technology Strategy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wdfundinsider.com/2025/07/246771-accenture-continues-to-focus-on-digital-transformation-with-key-acquisition/" TargetMode="External"/><Relationship Id="rId11" Type="http://schemas.openxmlformats.org/officeDocument/2006/relationships/hyperlink" Target="https://newsroom.accenture.com/news/2025/accenture-to-acquire-maryville-consulting-group-to-enhance-technology-strategy-capabilities-strengthen-clients-business-outcomes" TargetMode="External"/><Relationship Id="rId12" Type="http://schemas.openxmlformats.org/officeDocument/2006/relationships/hyperlink" Target="https://newsroom.accenture.com/news/2025/natwest-group-to-accelerate-bank-wide-data-and-ai-transformation-through-5-year-collaboration-with-accenture-and-aws" TargetMode="External"/><Relationship Id="rId13" Type="http://schemas.openxmlformats.org/officeDocument/2006/relationships/hyperlink" Target="https://www.ft.com/content/745d7457-40c2-405b-91c2-7afb8d8f8b62" TargetMode="External"/><Relationship Id="rId14" Type="http://schemas.openxmlformats.org/officeDocument/2006/relationships/hyperlink" Target="https://www.natwestgroup.com/news-and-insights/news-room/press-releases/ai-and-data/2025/jul/natwest-group-to-accelerate-bank-wide-data-and-ai-transformation.html" TargetMode="External"/><Relationship Id="rId15" Type="http://schemas.openxmlformats.org/officeDocument/2006/relationships/hyperlink" Target="https://www.natwestgroup.com/content/natwestgroup_com/en_uk/natwestgroup/news-and-insights/latest-stories/ai-and-data/2025/jul/how-natwest-group-is-accelerating-opportunities-to-better-serve-.html" TargetMode="External"/><Relationship Id="rId16" Type="http://schemas.openxmlformats.org/officeDocument/2006/relationships/hyperlink" Target="https://www.nasdaq.com/articles/accenture-acquires-maryville-consulting-group-undisclosed-te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