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 and China pioneer trust-based 5G cooperation amid EU security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global digital governance, the collaboration between Spain and China through Huawei’s 5G initiative stands out as a nuanced geopolitical experiment, framed by technological innovation and regulatory complexity. At the Beijing-Barcelona digital service centre, Spanish and Chinese engineers are working together to shape a new kind of digital infrastructure—one not built of bricks and mortar, but of code, bandwidth, and mutual trust.</w:t>
      </w:r>
      <w:r/>
    </w:p>
    <w:p>
      <w:r/>
      <w:r>
        <w:t>Huawei’s investment in Spain is highly strategic. Spain, as an EU member state with a comparatively open regulatory environment and a strong push for digital modernization, offers fertile ground for testing cooperation between the distinct regulatory regimes of China and the European Union. This partnership illustrates how the two powers might bridge the divide between the EU’s Digital Markets Act, which champions data openness, interoperability, and user empowerment, and China’s Data Security Law, which prioritizes national security and a guarded approach to cross-border data flows.</w:t>
      </w:r>
      <w:r/>
    </w:p>
    <w:p>
      <w:r/>
      <w:r>
        <w:t>For small and medium-sized enterprises (SMEs), navigating these dual regulatory frameworks is a challenge. SMEs often lack the capacity to manage complex legal landscapes, and Huawei’s infrastructure could provide a crucial bridge, streamlining compliance and reducing the cost of innovation. For example, a Barcelona-based AI startup may access Huawei’s advanced computing resources while assuring its European clients that their data protection complies strictly with EU privacy standards. This cooperation is not about fully harmonizing legal systems but about creating regulatory “translation” protocols that enable mutual understanding without requiring complete legal equivalence.</w:t>
      </w:r>
      <w:r/>
    </w:p>
    <w:p>
      <w:r/>
      <w:r>
        <w:t>The joint digital service centre represents a rare real-world example of how two differing governance frameworks can coexist and learn from each other. Shared principles in national AI ethics, such as transparency, non-discrimination, and accountability, present common ground for interoperability despite divergent philosophical foundations. Trust, forged through practical cooperation, becomes the key infrastructure, supported by protocols, auditing tools, and personal relationships rather than merely by physical technology infrastructure.</w:t>
      </w:r>
      <w:r/>
    </w:p>
    <w:p>
      <w:r/>
      <w:r>
        <w:t>However, this partnership unfolds amid significant geopolitical tensions and security concerns. The European Commission has repeatedly urged caution, recommending that member states limit or exclude Huawei from critical 5G infrastructure over security fears. Spain’s decision to award Huawei a €12 million contract to manage the storage and classification of judicially authorised wiretaps has further intensified scrutiny. This move contradicts the Commission's guidance and has sparked unease among Spanish law enforcement, concerned about potential national security risks linked to Huawei’s ties to the Chinese state.</w:t>
      </w:r>
      <w:r/>
    </w:p>
    <w:p>
      <w:r/>
      <w:r>
        <w:t>These security concerns are echoed by the United States and European Union, with officials warning about Huawei’s possible influence on sensitive communications infrastructure. Questions over Huawei’s equipment have led to calls for heightened vigilance, especially given the political sensitivity surrounding access to data and intelligence sharing.</w:t>
      </w:r>
      <w:r/>
    </w:p>
    <w:p>
      <w:r/>
      <w:r>
        <w:t>Despite such concerns, Spanish officials have taken a more pragmatic stance. During an official visit to China, Spanish President Salvador Illa met with Huawei representatives, acknowledging the company's significant role in Spain's telecommunications sector and its sponsorship of events like the Mobile World Congress in Barcelona. His approach reflects a nuanced balance, recognising both the opportunities Huawei presents for digital advancement and the broader geopolitical challenges involved.</w:t>
      </w:r>
      <w:r/>
    </w:p>
    <w:p>
      <w:r/>
      <w:r>
        <w:t>Spain's experience exemplifies the broader European dilemma: balancing cybersecurity and sovereignty considerations with the imperatives of technological innovation and digital economy growth. Concurrently, Spanish telecommunications providers like MasOrange have embraced Huawei's cutting-edge technology for their 5G Advanced (5.5G) network rollout in Seville, making Spain a pioneer in adopting new, high-performance network capabilities in Europe. This network promises faster speeds, enhanced connectivity, reduced energy consumption, and innovative features like AI-supported private networks and sensing capabilities.</w:t>
      </w:r>
      <w:r/>
    </w:p>
    <w:p>
      <w:r/>
      <w:r>
        <w:t>Ultimately, the Barcelona-Beijing partnership is more than a test of technology—it is a microcosm of the larger contest and potential cooperation shaping global digital governance. The stakes are high, with competing visions of data sovereignty, security, and openness. While a single unified data law between China and the EU remains unlikely, these collaborative experiments demonstrate that coexistence and incremental cooperation can be achieved through trust-building and practical engagement.</w:t>
      </w:r>
      <w:r/>
    </w:p>
    <w:p>
      <w:r/>
      <w:r>
        <w:t>In this fragmented digital world, the ability to navigate regulatory dialects and build trust through use and shared standards emerges not just as a technical challenge but as a vital diplomatic and economic skill. Spain’s example, straddling innovative cooperation and geopolitical caution, may offer lessons for other countries grappling with similar tensions in the drive toward digital modernisation.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https://www.chinadaily.com.cn/a/202507/26/WS68843b98a310ad07b5d9222d.html</w:t>
        </w:r>
      </w:hyperlink>
      <w:r>
        <w:t xml:space="preserve"> - Please view link - unable to able to access data</w:t>
      </w:r>
      <w:r/>
    </w:p>
    <w:p>
      <w:pPr>
        <w:pStyle w:val="ListNumber"/>
        <w:spacing w:line="240" w:lineRule="auto"/>
        <w:ind w:left="720"/>
      </w:pPr>
      <w:r/>
      <w:hyperlink r:id="rId10">
        <w:r>
          <w:rPr>
            <w:color w:val="0000EE"/>
            <w:u w:val="single"/>
          </w:rPr>
          <w:t>https://www.chinadaily.com.cn/a/202507/26/WS68843b98a310ad07b5d9222d.html</w:t>
        </w:r>
      </w:hyperlink>
      <w:r>
        <w:t xml:space="preserve"> - This article discusses Huawei's 5G initiative in Spain, highlighting the collaboration between Spanish and Chinese engineers at the Beijing-Barcelona digital service centre. It explores how Huawei's investment in Spain serves as a geopolitical experiment to bridge differing regulatory philosophies, particularly between the EU's Digital Markets Act and China's Data Security Law. The piece also examines the challenges faced by small and medium-sized enterprises in navigating these regulatory landscapes and the potential for mutual trust and interoperability between China and the EU.</w:t>
      </w:r>
      <w:r/>
    </w:p>
    <w:p>
      <w:pPr>
        <w:pStyle w:val="ListNumber"/>
        <w:spacing w:line="240" w:lineRule="auto"/>
        <w:ind w:left="720"/>
      </w:pPr>
      <w:r/>
      <w:hyperlink r:id="rId11">
        <w:r>
          <w:rPr>
            <w:color w:val="0000EE"/>
            <w:u w:val="single"/>
          </w:rPr>
          <w:t>https://elpais.com/economia/2025-07-27/salvador-illa-se-reune-con-huawei-en-china-tras-las-advertencias-de-la-ue-sobre-la-compania.html</w:t>
        </w:r>
      </w:hyperlink>
      <w:r>
        <w:t xml:space="preserve"> - Spanish President Salvador Illa met with Huawei representatives in Beijing during an official visit to China. This meeting occurred amid European Commission warnings about the security risks associated with Huawei's involvement in 5G infrastructure. Illa acknowledged Huawei's support for the Mobile World Congress in Barcelona and its significance as a major telecommunications equipment manufacturer, while also addressing the broader geopolitical concerns surrounding Huawei's role in Spain's digital infrastructure.</w:t>
      </w:r>
      <w:r/>
    </w:p>
    <w:p>
      <w:pPr>
        <w:pStyle w:val="ListNumber"/>
        <w:spacing w:line="240" w:lineRule="auto"/>
        <w:ind w:left="720"/>
      </w:pPr>
      <w:r/>
      <w:hyperlink r:id="rId12">
        <w:r>
          <w:rPr>
            <w:color w:val="0000EE"/>
            <w:u w:val="single"/>
          </w:rPr>
          <w:t>https://www.ft.com/content/e99638ca-0cfc-412a-a7c3-25234fbbef19</w:t>
        </w:r>
      </w:hyperlink>
      <w:r>
        <w:t xml:space="preserve"> - The European Commission has issued a warning to Spain over its decision to award a €12 million contract to Huawei for storing judicially authorized wiretaps. This decision contradicts the EU's recommendation to limit or exclude 'high-risk' vendors like Huawei from critical infrastructure due to security concerns. The article discusses the implications of this contract on intelligence sharing and the broader geopolitical tensions between the EU and China.</w:t>
      </w:r>
      <w:r/>
    </w:p>
    <w:p>
      <w:pPr>
        <w:pStyle w:val="ListNumber"/>
        <w:spacing w:line="240" w:lineRule="auto"/>
        <w:ind w:left="720"/>
      </w:pPr>
      <w:r/>
      <w:hyperlink r:id="rId13">
        <w:r>
          <w:rPr>
            <w:color w:val="0000EE"/>
            <w:u w:val="single"/>
          </w:rPr>
          <w:t>https://elpais.com/economia/2025-07-22/la-comision-europea-insiste-en-restringir-o-excluir-a-huawei-de-las-redes-5g.html</w:t>
        </w:r>
      </w:hyperlink>
      <w:r>
        <w:t xml:space="preserve"> - The European Commission has reiterated its recommendation to EU member states to restrict or exclude Huawei from developing their 5G networks, citing elevated cybersecurity risks. This stance follows Spain's awarding of a contract to Huawei for providing servers and services related to telephone interception, raising concerns in the U.S. about potential links between Huawei and the Chinese Communist Party.</w:t>
      </w:r>
      <w:r/>
    </w:p>
    <w:p>
      <w:pPr>
        <w:pStyle w:val="ListNumber"/>
        <w:spacing w:line="240" w:lineRule="auto"/>
        <w:ind w:left="720"/>
      </w:pPr>
      <w:r/>
      <w:hyperlink r:id="rId14">
        <w:r>
          <w:rPr>
            <w:color w:val="0000EE"/>
            <w:u w:val="single"/>
          </w:rPr>
          <w:t>https://cincodias.elpais.com/companias/2025-05-12/masorange-elige-a-huawei-para-el-despliegue-de-la-nueva-red-55g.html</w:t>
        </w:r>
      </w:hyperlink>
      <w:r>
        <w:t xml:space="preserve"> - MasOrange has begun deploying the new 5G Advanced (5.5G) network in Seville in collaboration with Huawei, marking the first of its kind in Spain and a pioneer in Europe. This network promises higher speeds, lower latency, enhanced connectivity for more devices, reduced energy consumption, and improved coverage. It integrates advanced capabilities such as 'sensing' to detect objects without additional hardware and supports private networks with artificial intelligence.</w:t>
      </w:r>
      <w:r/>
    </w:p>
    <w:p>
      <w:pPr>
        <w:pStyle w:val="ListNumber"/>
        <w:spacing w:line="240" w:lineRule="auto"/>
        <w:ind w:left="720"/>
      </w:pPr>
      <w:r/>
      <w:hyperlink r:id="rId15">
        <w:r>
          <w:rPr>
            <w:color w:val="0000EE"/>
            <w:u w:val="single"/>
          </w:rPr>
          <w:t>https://www.techradar.com/pro/security/the-spanish-government-wants-huawei-to-monitor-for-system-wiretaps</w:t>
        </w:r>
      </w:hyperlink>
      <w:r>
        <w:t xml:space="preserve"> - The Spanish government has awarded a €12.3 million contract to Huawei to manage the storage and classification of judicially authorized wiretaps. This decision has sparked concerns among members of Spain's National Police due to potential national security risks, particularly in light of existing tensions over China's access to sensitive data. Despite Huawei's assurance that no backdoors exist in its equipment and that it does not cooperate with Chinese government intelligence requests, skepticism remains.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nadaily.com.cn/a/202507/26/WS68843b98a310ad07b5d9222d.html" TargetMode="External"/><Relationship Id="rId11" Type="http://schemas.openxmlformats.org/officeDocument/2006/relationships/hyperlink" Target="https://elpais.com/economia/2025-07-27/salvador-illa-se-reune-con-huawei-en-china-tras-las-advertencias-de-la-ue-sobre-la-compania.html" TargetMode="External"/><Relationship Id="rId12" Type="http://schemas.openxmlformats.org/officeDocument/2006/relationships/hyperlink" Target="https://www.ft.com/content/e99638ca-0cfc-412a-a7c3-25234fbbef19" TargetMode="External"/><Relationship Id="rId13" Type="http://schemas.openxmlformats.org/officeDocument/2006/relationships/hyperlink" Target="https://elpais.com/economia/2025-07-22/la-comision-europea-insiste-en-restringir-o-excluir-a-huawei-de-las-redes-5g.html" TargetMode="External"/><Relationship Id="rId14" Type="http://schemas.openxmlformats.org/officeDocument/2006/relationships/hyperlink" Target="https://cincodias.elpais.com/companias/2025-05-12/masorange-elige-a-huawei-para-el-despliegue-de-la-nueva-red-55g.html" TargetMode="External"/><Relationship Id="rId15" Type="http://schemas.openxmlformats.org/officeDocument/2006/relationships/hyperlink" Target="https://www.techradar.com/pro/security/the-spanish-government-wants-huawei-to-monitor-for-system-wireta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