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Single Sodexo site cuts food waste 42% using Leanpath as company scales WasteWatch to 530 sites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Foodservice operators at large corporate sites have long struggled with invisible losses: small, routine disposals that accumulate into significant cost and carbon. A recent account by Leanpath of a Sodexo-managed contract at a major UK pharmaceutical campus underlines how straightforward measurement, combined with modest operational changes and staff engagement, can cut that leakage sharply.</w:t>
      </w:r>
      <w:r/>
    </w:p>
    <w:p>
      <w:r/>
      <w:r>
        <w:t>According to the Leanpath blog, the site serves about 3,000 employees from a central kitchen supplying a main restaurant, seven cafés, 52 smaller outlets and ten vending machines. A single Leanpath tracker placed in the main kitchen revealed an unexpected hot spot: large volumes of wasted sandwiches in the vending machines. “The vending machine would get filled three times a week, but there was really no control over it,” Venue Supervisor and the site’s Food Waste Champion Bob Thoresen told Leanpath. “It was just put sandwiches in, take the old sandwiches out and get rid of them.”</w:t>
      </w:r>
      <w:r/>
    </w:p>
    <w:p>
      <w:r/>
      <w:r>
        <w:t>The monitoring data prompted a series of pragmatic responses. Staff education and awareness-raising – roughly 40 team members were trained to understand the financial and environmental case for prevention – sits alongside practical operational fixes: standardising ranges across vending units to enable easier stock transfers, using waste records to inform next-day ordering from the central kitchen, introducing sandwich meal deals to increase uptake, and a WhatsApp group to move surplus stock in real time between outlets. Leanpath’s write-up credits menu agility – for example, abandoning less popular fruit pots when free fruit was already supplied on site – and weekly waste targets set by staff as further drivers of change.</w:t>
      </w:r>
      <w:r/>
    </w:p>
    <w:p>
      <w:r/>
      <w:r>
        <w:t>Sodexo’s Catering &amp; Hospitality Manager Neil Parry told Leanpath that “the financial savings have been massive.” The vendor reports that, at this contract, those combined measures produced a 42% reduction in wasted food.</w:t>
      </w:r>
      <w:r/>
    </w:p>
    <w:p>
      <w:r/>
      <w:r>
        <w:t>That single-site result sits within a longer, company-wide push. Sodexo announced in May 2019 that it would roll out WasteWatch, powered by Leanpath, across 3,000 sites worldwide as part of an ambition to halve food waste by 2025; then-CEO Denis Machuel framed the programme as a way to pair automated measurement with frontline training so sites could “capture waste data, identify causes and implement targeted changes,” according to Sodexo’s newsroom. Leanpath and Sodexo alike have described typical reductions in the order of half where the system is used, a figure the vendor highlights in promotional material.</w:t>
      </w:r>
      <w:r/>
    </w:p>
    <w:p>
      <w:r/>
      <w:r>
        <w:t>Independent and third‑party reporting paints a nuanced picture of scale and impact. Business in the Community’s November 2021 case study of Sodexo’s UK and Ireland rollout reported WasteWatch operating across the UK and Ireland with over 200 UK sites achieving an average 42% reduction; the study quantified that more than 280 tonnes of food were prevented at those sites – equivalent, it said, to over 538,000 meals – and noted material carbon savings. Leanpath’s own October 2021 update similarly stated that more than 229 sites had been deployed in a year, claiming prevention of over 280 tonnes of food, roughly 500,000 meals and some 2,000 tonnes CO2e saved.</w:t>
      </w:r>
      <w:r/>
    </w:p>
    <w:p>
      <w:r/>
      <w:r>
        <w:t>Sodexo’s own more recent figures take the claim further. In a March 2025 newsroom statement, Sodexo UK &amp; Ireland said WasteWatch had been deployed at 530 sites and that the company was “on track to halve food waste by the end of 2025.” The release stated that, since 2015, the programme had prevented 10,381 tonnes CO2e and saved more than 2.7 million meals, and reported an average 45% reduction across sites where WasteWatch is used. Sodexo expressed confidence of reaching a 50% reduction by 31 August 2025 to meet its sustainability commitments.</w:t>
      </w:r>
      <w:r/>
    </w:p>
    <w:p>
      <w:r/>
      <w:r>
        <w:t>Those differing numbers illustrate two important realities. First, outcomes vary by context: a single, closely managed B&amp;I site with strong local leadership can outperform or match the average, but across hundreds of diverse contracts results will naturally scatter. Second, the headline reduction percentages often cited by vendors and companies are averages or typical outcomes rather than guaranteed results for every location. Where Leanpath and Sodexo report figures, they are generally framed as programme outcomes or estimates; Business in the Community’s case study provides an external perspective corroborating the order of magnitude of savings but on a subset of sites.</w:t>
      </w:r>
      <w:r/>
    </w:p>
    <w:p>
      <w:r/>
      <w:r>
        <w:t>From a practical standpoint, the lessons here are straightforward and transferable. Automated measurement provides visibility that frontline teams can act on; small behavioural changes – talking about waste, setting targets, creating communication channels – mobilise staff; and modest process tweaks (standardising SKUs, dynamic redistribution, last‑day promotions) turn insight into reduced loss. The site-level story captured by Leanpath is as much about culture as technology: Thoresen’s line – “Imagine this is your own business. How would you feel if you were throwing this away on a daily basis?” – encapsulates the shift from passive disposal to active prevention.</w:t>
      </w:r>
      <w:r/>
    </w:p>
    <w:p>
      <w:r/>
      <w:r>
        <w:t>At the same time, editorial distance is warranted. Much of the data published about WasteWatch comes from Sodexo and Leanpath, organisations with commercial and reputational incentives to highlight success; their figures should be read as company-reported outcomes unless verified by independent audits. Business in the Community’s case study offers helpful corroboration for the UK rollout, but wider, third‑party evaluations across different catering segments would strengthen claims about typical savings and carbon impacts.</w:t>
      </w:r>
      <w:r/>
    </w:p>
    <w:p>
      <w:r/>
      <w:r>
        <w:t>For operators and clients considering similar programmes, the evidence suggests a pragmatic pathway: start with measurement, prioritise quick operational wins, train and involve teams, and publish transparent results so progress can be verified. If Sodexo meets its stated target by 31 August 2025, it will provide a high‑profile example of scaling prevention across large estates. Either way, the combination of low‑tech behaviours and simple data capture that cut waste by more than 40% at a single large site points to an approach that is both achievable and replicable.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https://blog.leanpath.com/sodexo-client-reduces-food-waste</w:t>
        </w:r>
      </w:hyperlink>
      <w:r>
        <w:t xml:space="preserve"> - Please view link - unable to able to access data</w:t>
      </w:r>
      <w:r/>
    </w:p>
    <w:p>
      <w:pPr>
        <w:pStyle w:val="ListNumber"/>
        <w:spacing w:line="240" w:lineRule="auto"/>
        <w:ind w:left="720"/>
      </w:pPr>
      <w:r/>
      <w:hyperlink r:id="rId10">
        <w:r>
          <w:rPr>
            <w:color w:val="0000EE"/>
            <w:u w:val="single"/>
          </w:rPr>
          <w:t>https://blog.leanpath.com/sodexo-client-reduces-food-waste</w:t>
        </w:r>
      </w:hyperlink>
      <w:r>
        <w:t xml:space="preserve"> - This Leanpath blog post describes how Sodexo, operating the foodservice for a large UK business and industry (B&amp;I) client, used Leanpath to reduce food waste by 42%. The site feeds about 3,000 employees via a central kitchen, a main restaurant, seven cafés, 52 smaller outlets and ten vending machines. A single Leanpath tracker revealed high sandwich waste from vending machines, prompting staff education (around forty team members), standardised vending ranges, waste-informed ordering, strategic meal deals, inter-outlet WhatsApp communication, menu agility and weekly waste goals. Sodexo reports substantial financial savings and improved sustainability resulting from data-driven operational changes and cultural shift.</w:t>
      </w:r>
      <w:r/>
    </w:p>
    <w:p>
      <w:pPr>
        <w:pStyle w:val="ListNumber"/>
        <w:spacing w:line="240" w:lineRule="auto"/>
        <w:ind w:left="720"/>
      </w:pPr>
      <w:r/>
      <w:hyperlink r:id="rId11">
        <w:r>
          <w:rPr>
            <w:color w:val="0000EE"/>
            <w:u w:val="single"/>
          </w:rPr>
          <w:t>https://www.sodexo.com/news/newsroom/2019/sodexo-against-food-waste</w:t>
        </w:r>
      </w:hyperlink>
      <w:r>
        <w:t xml:space="preserve"> - Sodexo’s May 2019 newsroom release announces WasteWatch powered by Leanpath, a data-driven food waste prevention programme to be deployed at 3,000 sites worldwide within a year. Chief Executive Denis Machuel emphasised accelerating the fight against food waste and the company’s ambition to halve food waste by 2025. The programme combines automated measurement with training for chefs, supply experts and frontline teams, enabling sites to capture waste data, identify causes and implement targeted changes. Sodexo said WasteWatch typically prevents around fifty per cent of food waste where used and signalled intent to publish performance data to drive transparency and accountability globally.</w:t>
      </w:r>
      <w:r/>
    </w:p>
    <w:p>
      <w:pPr>
        <w:pStyle w:val="ListNumber"/>
        <w:spacing w:line="240" w:lineRule="auto"/>
        <w:ind w:left="720"/>
      </w:pPr>
      <w:r/>
      <w:hyperlink r:id="rId12">
        <w:r>
          <w:rPr>
            <w:color w:val="0000EE"/>
            <w:u w:val="single"/>
          </w:rPr>
          <w:t>https://blog.leanpath.com/sodexo-announces-leanpath-deployment-at-3000-sites</w:t>
        </w:r>
      </w:hyperlink>
      <w:r>
        <w:t xml:space="preserve"> - Leanpath’s May 2019 announcement details Sodexo’s commitment to deploy WasteWatch powered by Leanpath at 3,000 sites worldwide as part of a strategy to halve food waste by 2025. The post quotes Sodexo’s CEO Denis Machuel and Leanpath’s CEO Andrew Shakman, noting that the programme captures detailed waste data to reveal where food is discarded and why. Leanpath states that sites using the system typically cut food waste by around fifty per cent, enabled by analytics, behavioural change and frontline training. The article frames the rollout as an industry-leading initiative aligned with the United Nations’ food waste reduction goals and ambition.</w:t>
      </w:r>
      <w:r/>
    </w:p>
    <w:p>
      <w:pPr>
        <w:pStyle w:val="ListNumber"/>
        <w:spacing w:line="240" w:lineRule="auto"/>
        <w:ind w:left="720"/>
      </w:pPr>
      <w:r/>
      <w:hyperlink r:id="rId13">
        <w:r>
          <w:rPr>
            <w:color w:val="0000EE"/>
            <w:u w:val="single"/>
          </w:rPr>
          <w:t>https://www.bitc.org.uk/case-study/sodexo-using-technology-to-tackle-food-waste/</w:t>
        </w:r>
      </w:hyperlink>
      <w:r>
        <w:t xml:space="preserve"> - Business in the Community’s November 2021 case study examines Sodexo’s use of Leanpath technology via the WasteWatch programme to tackle food waste and Scope 3 emissions. It reports WasteWatch deployed across the UK and Ireland, with over 200 UK sites achieving an average forty-two per cent reduction in food waste. The study quantifies impacts: over 280 tonnes of food prevented, equivalent to more than 538,000 meals, and notable carbon savings. It highlights automated measurement, staff engagement and behaviour change as key elements, presenting WasteWatch as a scalable model for organisations seeking circular economy solutions to food waste and client benefits.</w:t>
      </w:r>
      <w:r/>
    </w:p>
    <w:p>
      <w:pPr>
        <w:pStyle w:val="ListNumber"/>
        <w:spacing w:line="240" w:lineRule="auto"/>
        <w:ind w:left="720"/>
      </w:pPr>
      <w:r/>
      <w:hyperlink r:id="rId14">
        <w:r>
          <w:rPr>
            <w:color w:val="0000EE"/>
            <w:u w:val="single"/>
          </w:rPr>
          <w:t>https://blog.leanpath.com/sodexo-prevents-over-280-tonnes-of-food-waste-in-the-uk-with-leanpath</w:t>
        </w:r>
      </w:hyperlink>
      <w:r>
        <w:t xml:space="preserve"> - Leanpath’s October 2021 announcement reports that Sodexo deployed Leanpath at over 200 sites across the UK, preventing more than 280 tonnes of food waste. The article links WasteWatch Powered by Leanpath to reductions equivalent to over 500,000 meals and claims Leanpath’s solutions can cut waste by about fifty per cent where used. It notes rapid deployment — 229 sites in a year — and carbon savings of over 2,000 tonnes CO2e. Leanpath emphasises that automated waste capture combined with operational and behavioural changes enables teams to identify waste sources, adapt menus, optimise ordering and reduce avoidable food loss and costs.</w:t>
      </w:r>
      <w:r/>
    </w:p>
    <w:p>
      <w:pPr>
        <w:pStyle w:val="ListNumber"/>
        <w:spacing w:line="240" w:lineRule="auto"/>
        <w:ind w:left="720"/>
      </w:pPr>
      <w:r/>
      <w:hyperlink r:id="rId15">
        <w:r>
          <w:rPr>
            <w:color w:val="0000EE"/>
            <w:u w:val="single"/>
          </w:rPr>
          <w:t>https://uk.sodexo.com/newsroom/2025/fwaw-25</w:t>
        </w:r>
      </w:hyperlink>
      <w:r>
        <w:t xml:space="preserve"> - Sodexo UK &amp; Ireland’s March 2025 newsroom statement reports WasteWatch has been deployed at 530 sites and that the company is on track to halve food waste by the end of 2025. The release explains WasteWatch captures food waste data rapidly, enabling teams to make operational and behavioural changes; since 2015 the programme has prevented 10,381 tonnes CO2e and saved over 2.7 million meals. Sodexo states an average reduction of 45 per cent across sites where WasteWatch is used and expresses confidence of reaching a fifty per cent reduction by 31 August 2025 to meet its sustainability commitments and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leanpath.com/sodexo-client-reduces-food-waste" TargetMode="External"/><Relationship Id="rId11" Type="http://schemas.openxmlformats.org/officeDocument/2006/relationships/hyperlink" Target="https://www.sodexo.com/news/newsroom/2019/sodexo-against-food-waste" TargetMode="External"/><Relationship Id="rId12" Type="http://schemas.openxmlformats.org/officeDocument/2006/relationships/hyperlink" Target="https://blog.leanpath.com/sodexo-announces-leanpath-deployment-at-3000-sites" TargetMode="External"/><Relationship Id="rId13" Type="http://schemas.openxmlformats.org/officeDocument/2006/relationships/hyperlink" Target="https://www.bitc.org.uk/case-study/sodexo-using-technology-to-tackle-food-waste/" TargetMode="External"/><Relationship Id="rId14" Type="http://schemas.openxmlformats.org/officeDocument/2006/relationships/hyperlink" Target="https://blog.leanpath.com/sodexo-prevents-over-280-tonnes-of-food-waste-in-the-uk-with-leanpath" TargetMode="External"/><Relationship Id="rId15" Type="http://schemas.openxmlformats.org/officeDocument/2006/relationships/hyperlink" Target="https://uk.sodexo.com/newsroom/2025/fwaw-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