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cast prolonged shadow over global trade into 2026, WTO warns of unprecedented disruption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World trade faces potential disruption extending into 2026 as the full impact of recent United States tariffs emerges, according to World Trade Organization (WTO) Director-General Ngozi Okonjo-Iweala. Speaking to Reuters, she highlighted that the current surge in global trade volumes, largely driven by frontloading in the first half of the year, masks underlying risks. "Possibly down the line, we'll begin to see some other impacts, as the goods in the warehouses are exhausted," she warned.</w:t>
      </w:r>
      <w:r/>
    </w:p>
    <w:p>
      <w:r/>
      <w:r>
        <w:t>The WTO has recently revised its global trade growth forecasts. Economists now predict a 0.9% increase in trade turnover for 2025, an upward adjustment from the earlier forecast of a 0.2% decline following the imposition of U.S. tariffs earlier this year. However, growth in 2026 is expected to slow to 1.8%, down from an initial 2.5% projection. This reflects caution about the lingering effects of trade tensions, particularly the extensive tariffs introduced by the Trump administration.</w:t>
      </w:r>
      <w:r/>
    </w:p>
    <w:p>
      <w:r/>
      <w:r>
        <w:t>The tariffs, announced first on April 2 and expanded on August 1, impose rates between 15% and 41% on goods from more than 60 countries and the European Union. Countries such as Syria, Laos, Myanmar, Switzerland, Iraq, and Serbia face some of the highest duties. Okonjo-Iweala described the situation as an unprecedented disruption to the global trade system, noting the share of trade under WTO’s most favoured nation (MFN) terms has dropped from about 80% to 72%, a level not seen in 80 years.</w:t>
      </w:r>
      <w:r/>
    </w:p>
    <w:p>
      <w:r/>
      <w:r>
        <w:t>The broader implications of these tariffs have drawn political and economic scrutiny worldwide. Bank of Japan Deputy Governor Ryozo Himino offered a rare politically nuanced interpretation, asserting that the tariffs are not merely economic tools but part of a wider socio-political movement under the Trump administration. He described the strategy as a fusion of political, economic, and cultural elements, aimed not only at improving trade terms but also at challenging established norms, pursuing economic security, fairness, and asserting a form of domestic redistribution.</w:t>
      </w:r>
      <w:r/>
    </w:p>
    <w:p>
      <w:r/>
      <w:r>
        <w:t>Legal challenges to Trump’s tariff strategy have intensified. A U.S. federal appeals court recently ruled that former President Trump overstepped his authority by using the International Emergency Economic Powers Act (IEEPA) to impose broad, unilateral tariffs without Congressional approval. This ruling threatens nearly $300 billion in tariffs, which were imposed under the argument of a national emergency—a justification the court found invalid for tariff implementation. Despite this, the tariffs will remain in force until at least October 14 pending appeals, with the Trump administration seeking expedited Supreme Court review. Treasury Secretary Scott Bessent expressed confidence that the Court will uphold the administration’s application of the 1977 emergency powers law.</w:t>
      </w:r>
      <w:r/>
    </w:p>
    <w:p>
      <w:r/>
      <w:r>
        <w:t>However, this legal uncertainty poses risks to the future of U.S. trade policy and to businesses affected by these tariffs. While certain sector-specific tariffs, like those on steel and aluminium, remain untouched by the court rulings, the broad reciprocal tariffs face potential revocation or refund. The court's verdict underscores tensions between presidential emergency powers and Congressional authority over trade policy, an issue likely to be further clarified through ongoing and future litigation.</w:t>
      </w:r>
      <w:r/>
    </w:p>
    <w:p>
      <w:r/>
      <w:r>
        <w:t>Diplomatic frictions have also escalated, as some countries such as India have seen their tariff rates double amid disputes, notably regarding Russian oil imports. Market reactions to the initial tariff announcements were significant, with U.S. stock indices experiencing notable declines, reflecting investor concerns over the impact on global economic stability.</w:t>
      </w:r>
      <w:r/>
    </w:p>
    <w:p>
      <w:r/>
      <w:r>
        <w:t>In sum, while early-year trade activity painted a more optimistic picture, major uncertainties persist due to the sweeping U.S. tariffs and their legal and economic ramifications. The WTO’s warnings and central bank observations signal that global trade dynamics might face continued turbulence, with potential systemic shifts in international economic relations unfolding over the next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https://tass.com/economy/2011073</w:t>
        </w:r>
      </w:hyperlink>
      <w:r>
        <w:t xml:space="preserve"> - Please view link - unable to able to access data</w:t>
      </w:r>
      <w:r/>
    </w:p>
    <w:p>
      <w:pPr>
        <w:pStyle w:val="ListNumber"/>
        <w:spacing w:line="240" w:lineRule="auto"/>
        <w:ind w:left="720"/>
      </w:pPr>
      <w:r/>
      <w:hyperlink r:id="rId11">
        <w:r>
          <w:rPr>
            <w:color w:val="0000EE"/>
            <w:u w:val="single"/>
          </w:rPr>
          <w:t>https://www.reuters.com/world/us/trump-says-his-administration-will-ask-supreme-court-expedited-ruling-tariffs-2025-09-02/</w:t>
        </w:r>
      </w:hyperlink>
      <w:r>
        <w:t xml:space="preserve"> - On September 2, 2025, U.S. President Donald Trump announced that his administration would seek an expedited ruling from the Supreme Court regarding tariffs recently deemed illegal by a U.S. appeals court. The ruling, delivered the previous Friday, challenges the legality of Trump's tariff measures—crucial components of his economic policy—but allowed them to remain in effect until October 14 to permit a possible appeal. Trump emphasized the urgency of the situation, stating the necessity of a quick decision and linking the tariffs to billions in government revenue. He warned that a negative Supreme Court ruling could have devastating consequences for the nation. Treasury Secretary Scott Bessent expressed confidence that the Court would back the administration’s use of a 1977 emergency powers law to impose broad tariffs on numerous trade partners.</w:t>
      </w:r>
      <w:r/>
    </w:p>
    <w:p>
      <w:pPr>
        <w:pStyle w:val="ListNumber"/>
        <w:spacing w:line="240" w:lineRule="auto"/>
        <w:ind w:left="720"/>
      </w:pPr>
      <w:r/>
      <w:hyperlink r:id="rId12">
        <w:r>
          <w:rPr>
            <w:color w:val="0000EE"/>
            <w:u w:val="single"/>
          </w:rPr>
          <w:t>https://www.reuters.com/markets/us/boj-deputy-governor-sees-trump-tariffs-transcending-economic-goals-2025-09-03/</w:t>
        </w:r>
      </w:hyperlink>
      <w:r>
        <w:t xml:space="preserve"> - Bank of Japan Deputy Governor Ryozo Himino stated that the tariffs imposed by the Trump administration go beyond mere economic policy, reflecting a broader socio-political movement. In a rare politically tinged BOJ speech, Himino offered personal observations, noting that the U.S. approach under Trump integrates political, economic, and cultural issues into a unified policy strategy. He argued that Trump's administration defies conventional economic norms, such as the free trade orthodoxy, favouring tariffs as a strategic tool for economic leverage and domestic redistribution. Himino explained that Trump’s tariffs represent a mix of motivations including improved trade terms, economic security, fairness, and a cultural challenge to intellectual elites. He viewed the tariffs as a product of a holistic movement cutting across various dimensions of governance. His comments come amid global concerns, with the WTO describing the tariffs as an unprecedented disruption to global trade norms.</w:t>
      </w:r>
      <w:r/>
    </w:p>
    <w:p>
      <w:pPr>
        <w:pStyle w:val="ListNumber"/>
        <w:spacing w:line="240" w:lineRule="auto"/>
        <w:ind w:left="720"/>
      </w:pPr>
      <w:r/>
      <w:hyperlink r:id="rId13">
        <w:r>
          <w:rPr>
            <w:color w:val="0000EE"/>
            <w:u w:val="single"/>
          </w:rPr>
          <w:t>https://www.reuters.com/world/china/tariffs-cause-unprecedented-disruption-global-trade-rules-wto-chief-says-2025-09-02/</w:t>
        </w:r>
      </w:hyperlink>
      <w:r>
        <w:t xml:space="preserve"> - The Director-General of the World Trade Organization (WTO), Ngozi Okonjo-Iweala, has warned of an "unprecedented" disruption to global trade rules caused by recent increases in import tariffs, particularly by the United States under President Donald Trump. The share of global trade conducted under WTO's 'most favoured nation' (MFN) terms has dropped from about 80% to 72%, and could decrease further. This decline marks the most significant disruption to the global trading system in 80 years. Okonjo-Iweala emphasized the ongoing value of the MFN principle but acknowledged growing concerns about the predictability of the global trading system. The WTO has revised its global trade growth forecast upward from 0.2% to 0.9% due to strong early-year activity, but the Director-General cautioned that the full impact of tariffs may manifest in 2026 as current inventories are depleted.</w:t>
      </w:r>
      <w:r/>
    </w:p>
    <w:p>
      <w:pPr>
        <w:pStyle w:val="ListNumber"/>
        <w:spacing w:line="240" w:lineRule="auto"/>
        <w:ind w:left="720"/>
      </w:pPr>
      <w:r/>
      <w:hyperlink r:id="rId14">
        <w:r>
          <w:rPr>
            <w:color w:val="0000EE"/>
            <w:u w:val="single"/>
          </w:rPr>
          <w:t>https://moneyweek.com/economy/global-economy/trump-tariffs-latest</w:t>
        </w:r>
      </w:hyperlink>
      <w:r>
        <w:t xml:space="preserve"> - Former President Donald Trump’s sweeping tariff policy has come under legal fire, with a U.S. federal appeals court ruling that he exceeded his presidential authority by using the International Emergency Economic Powers Act (IEEPA) to impose broad tariffs, bypassing Congressional approval. Initiated on what he dubbed "Liberation Day" (April 2), Trump’s tariffs targeted all global trading partners in an effort to reduce the U.S. trade deficit and boost domestic industry. The court found that the national emergency justification under IEEPA does not extend to implementing tariffs, which traditionally fall under Congress's authority. The ruling affects nearly $300 billion in tariffs, raising uncertainty over whether they may be revoked or refunded. The Supreme Court is expected to make a final decision, while tariffs remain in place until October 14. Notably, not all tariffs are affected—sector-specific levies like the 50% duty on steel and aluminum will remain. The move has sparked diplomatic tensions, particularly with India, which saw its tariff rate doubled to 50% amid disputes over Russian oil imports. Trump also proposed steep tariffs on semiconductors (up to 100%) and healthcare products (potentially rising to 250%). Financial markets reacted negatively to the April announcement, with the S&amp;P 500 dropping 12% shortly thereafter.</w:t>
      </w:r>
      <w:r/>
    </w:p>
    <w:p>
      <w:pPr>
        <w:pStyle w:val="ListNumber"/>
        <w:spacing w:line="240" w:lineRule="auto"/>
        <w:ind w:left="720"/>
      </w:pPr>
      <w:r/>
      <w:hyperlink r:id="rId15">
        <w:r>
          <w:rPr>
            <w:color w:val="0000EE"/>
            <w:u w:val="single"/>
          </w:rPr>
          <w:t>https://apnews.com/article/1c5a02ad38597c3629eff5977490813a</w:t>
        </w:r>
      </w:hyperlink>
      <w:r>
        <w:t xml:space="preserve"> - A federal appeals court has ruled that former President Donald Trump exceeded his authority by using national emergency declarations to impose sweeping tariffs on nearly all U.S. trading partners. The court upheld a lower trade court's decision that blocked Trump's April reciprocal tariffs—up to 50% on countries with trade deficits and 10% on others—though it granted time for an appeal to the U.S. Supreme Court. These tariffs, also hitting China, Mexico, and Canada earlier, were justified under the 1977 International Emergency Economic Powers Act. The court asserted that Congress did not intend to grant the President unrestricted tariff powers. Other Trump-era tariffs, including those on steel, aluminum, and China over alleged unfair practices, remain unaffected. The ruling endangers a major part of Trump's trade strategy and could lead to significant financial implications, potentially requiring refunds of collected tariffs, which totaled $159 billion by July. Trump has vowed to challenge the decision in the Supreme Court. Alternatives such as the Trade Act of 1974 and Section 232 of the 1962 Trade Expansion Act offer more limited tariff powers, requiring investigations and imposing constraints on duration and severity.</w:t>
      </w:r>
      <w:r/>
    </w:p>
    <w:p>
      <w:pPr>
        <w:pStyle w:val="ListNumber"/>
        <w:spacing w:line="240" w:lineRule="auto"/>
        <w:ind w:left="720"/>
      </w:pPr>
      <w:r/>
      <w:hyperlink r:id="rId16">
        <w:r>
          <w:rPr>
            <w:color w:val="0000EE"/>
            <w:u w:val="single"/>
          </w:rPr>
          <w:t>https://www.reuters.com/legal/legalindustry/us-courts-weigh-trumps-tariff-powers-critical-examination-ieepa-appeals--pracin-2025-08-28/</w:t>
        </w:r>
      </w:hyperlink>
      <w:r>
        <w:t xml:space="preserve"> - The article critically examines ongoing legal challenges to former President Trump's use of the International Emergency Economic Powers Act (IEEPA) to impose tariffs during his second term. Unlike his first term, where product-specific tariff exclusions were available to importers, the Trump administration discontinued such exemptions, instead enforcing reciprocal "Liberation Day" tariffs globally through executive orders grounded in IEEPA. Traditionally, IEEPA has been used for sanctions and not for tariffs, leading to legal disputes over presidential overreach. Two key lawsuits—V.O.S. Selections v. United States and Learning Resources, Inc. v. Trump—are central to this debate. The Court of International Trade (CIT) ruled against the IEEPA-based tariffs, deeming them unconstitutional in V.O.S., but the ruling was paused pending appeal at the Federal Circuit. Meanwhile, the District Court in D.C. also ruled IEEPA doesn’t authorize tariff imposition in the Learning Resources case, which is now under appeal at the D.C. Circuit. The Supreme Court has declined expedited review but may address the constitutional questions later. The outcomes of these cases could fundamentally reshape the scope of executive authority in trade policy, highlighting the tensions between presidential emergency powers and congressional oversight.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ss.com/economy/2011073" TargetMode="External"/><Relationship Id="rId11" Type="http://schemas.openxmlformats.org/officeDocument/2006/relationships/hyperlink" Target="https://www.reuters.com/world/us/trump-says-his-administration-will-ask-supreme-court-expedited-ruling-tariffs-2025-09-02/" TargetMode="External"/><Relationship Id="rId12" Type="http://schemas.openxmlformats.org/officeDocument/2006/relationships/hyperlink" Target="https://www.reuters.com/markets/us/boj-deputy-governor-sees-trump-tariffs-transcending-economic-goals-2025-09-03/" TargetMode="External"/><Relationship Id="rId13" Type="http://schemas.openxmlformats.org/officeDocument/2006/relationships/hyperlink" Target="https://www.reuters.com/world/china/tariffs-cause-unprecedented-disruption-global-trade-rules-wto-chief-says-2025-09-02/" TargetMode="External"/><Relationship Id="rId14" Type="http://schemas.openxmlformats.org/officeDocument/2006/relationships/hyperlink" Target="https://moneyweek.com/economy/global-economy/trump-tariffs-latest" TargetMode="External"/><Relationship Id="rId15" Type="http://schemas.openxmlformats.org/officeDocument/2006/relationships/hyperlink" Target="https://apnews.com/article/1c5a02ad38597c3629eff5977490813a" TargetMode="External"/><Relationship Id="rId16" Type="http://schemas.openxmlformats.org/officeDocument/2006/relationships/hyperlink" Target="https://www.reuters.com/legal/legalindustry/us-courts-weigh-trumps-tariff-powers-critical-examination-ieepa-appeals--pracin-2025-08-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