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 faces critical juncture as AGOA deadline threatens economic stability and geopolitical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African continent finds itself confronting a critical economic juncture as the looming expiration of the Africa Growth and Opportunity Act (AGOA) threatens to destabilise key trade relationships and imperil millions of jobs. AGOA, a cornerstone of U.S.-Africa economic cooperation since 2000, has allowed 32 eligible African countries to export thousands of products to the U.S. duty-free, fostering job creation and industrial growth across sectors from textiles to mining. However, the continuation of this partnership now hangs in the balance amid an increasingly protectionist U.S. trade agenda under former President Donald Trump, whose tariffs and diplomatic maneuvers have sparked fears of a continent-wide economic downturn.</w:t>
      </w:r>
      <w:r/>
    </w:p>
    <w:p>
      <w:r/>
      <w:r>
        <w:t>The magnitude of this threat is vividly apparent in countries like Kenya and South Africa, whose industries have flourished under AGOA but now face significant disruption. Kenya, which exported goods worth $737 million to the U.S. in the previous year largely within the textile sector, is acutely aware of the stakes. Its textile industry employs approximately 300,000 people—jobs now at risk due to uncertainty over AGOA’s renewal and the imposition of new tariffs. Kenyan Trade Minister Lee Kinyanjui recently reaffirmed the country’s goal to finalize a bilateral trade agreement with the U.S. by the end of 2025 that would replicate AGOA’s duty-free terms, underscoring a desperate effort to avert economic damage. However, this pursuit also highlights a broader continental fracture sparked by Trump’s trade policies, which pit African nations against each other in bilateral negotiations rather than enabling a united continental bloc, thereby diminishing collective bargaining power and regional cohesion.</w:t>
      </w:r>
      <w:r/>
    </w:p>
    <w:p>
      <w:r/>
      <w:r>
        <w:t>South Africa, wrestling with an unemployment rate exceeding 30%, has felt the brunt of these policies through a punitive 30% tariff imposed last month by the U.S., the highest in Sub-Saharan Africa. The tariffs exacerbate economic fragility in the region and have triggered urgent diplomatic interventions, including meetings in Washington between South African Trade Minister Parks Tau and U.S. Trade Representative Jamieson Greer. These talks were described as “cordial and constructive,” culminating in a roadmap for continued negotiations aimed at resolving disputes. Nonetheless, the political context complicates economic discussions, as tensions related to South Africa’s affirmative action policies—which address apartheid-era inequalities—and geopolitical stances have become intertwined with trade disputes. There is concern across the continent that economic access to vital markets may come at the cost of political and democratic concessions.</w:t>
      </w:r>
      <w:r/>
    </w:p>
    <w:p>
      <w:r/>
      <w:r>
        <w:t>The ripple effects of AGOA’s potential demise extend beyond textiles and manufacturing, threatening entire supply chains, agricultural sectors, and service industries linked to export-oriented production. African industries, many of which represent billions of dollars in investments in infrastructure and workforce development, risk irreversible damage. The consequences are not only economic but also geopolitical, as African countries increasingly pivot toward alternative partnerships to avoid dependence on Washington’s increasingly transactional and politically charged trade approach. China’s role as a growing economic partner, offering trade relations with fewer political strings attached, is becoming a preferred option for many leaders, including Kenya’s President William Ruto. This eastward shift signals a potential strategic realignment of the continent, with significant implications for U.S. influence.</w:t>
      </w:r>
      <w:r/>
    </w:p>
    <w:p>
      <w:r/>
      <w:r>
        <w:t>Trade groups and manufacturers across the continent have launched a last-ditch effort to secure AGOA’s extension, lobbying U.S. Congress for a one- or two-year renewal in hopes of staving off economic collapse. Although bipartisan support exists, it remains uncertain whether legislative action will be timely enough to prevent disruption. This uncertainty adds to the urgency facing countries that rely heavily on the program.</w:t>
      </w:r>
      <w:r/>
    </w:p>
    <w:p>
      <w:r/>
      <w:r>
        <w:t>International companies are also recalibrating strategies to cope with the new trade environment. Indian textile firm Gokaldas Exports, whose sales largely depend on the U.S. market, is planning to mitigate losses from U.S. tariffs by expanding business in the European Union and the UK, facilitated by the UK-India Free Trade Agreement. Gokaldas aims to increase its revenue share from these markets and bolster production in African countries like Kenya and Ethiopia, where tariffs remain comparatively lower, indicating a diversification approach by global players reacting to U.S. tariff policies.</w:t>
      </w:r>
      <w:r/>
    </w:p>
    <w:p>
      <w:r/>
      <w:r>
        <w:t>The clock is ticking as the September deadline for AGOA’s expiration approaches, framing the issue as an economic and political crossroads for Africa. The decisions made in Washington and within African capitals will shape the future of trade, democracy, and economic sovereignty on the continent. While the U.S. remains a vital economic partner—bilateral trade with South Africa alone amounted to $15.1 billion in 2024—the present standoff underscores a broader struggle over whether African nations can maintain autonomy and solidarity or be forced into divisive market access arrangements dictated by external political agendas.</w:t>
      </w:r>
      <w:r/>
    </w:p>
    <w:p>
      <w:r/>
      <w:r>
        <w:t>Ultimately, the fate of AGOA is not merely a question of trade policy but a profound test of Africa’s ability to navigate between economic necessity and political independence in a rapidly shifting global arena. The stakes could not be higher, as the continent confronts the risk of economic regression or the promise of renewed integration and growth should a balanced approach to trade be restored.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https://theafricanmirror.africa/news/africa-faces-economic-armageddon-as-trumps-trade-war-triggers-continental-crisis/?utm_source=rss&amp;utm_medium=rss&amp;utm_campaign=africa-faces-economic-armageddon-as-trumps-trade-war-triggers-continental-crisis</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https://www.reuters.com/business/retail-consumer/indias-gokaldas-eyes-eu-growth-africa-expansion-counter-trumps-tariffs-2025-09-18/</w:t>
        </w:r>
      </w:hyperlink>
      <w:r>
        <w:t xml:space="preserve"> - Indian textile company Gokaldas Exports is strategizing to mitigate the impact of increased U.S. tariffs—introduced under trade policies influenced by former President Trump—by expanding into new markets and regions. The company, which earns about 75% of its sales from the U.S. and counts major retailers like Walmart, Gap, and JCPenney as clients, anticipates a sharp decline in quarterly profit margins due to the 50% reciprocal tariffs. To sustain business, Gokaldas has been offering discounts and absorbing some of the costs. In response, the company plans to increase shipments to the European Union and the UK, especially as the UK-India Free Trade Agreement facilitates trade. It also aims to expand production in African countries such as Kenya and Ethiopia, where tariffs are only 10%, compared to 20% in competitor countries like Bangladesh and Vietnam. Gokaldas hopes to double its revenue share from the EU and UK markets, which currently stand at 10%, within two years. The company manufactures about 90 million garments annually, generating approximately ₹38.64 billion ($438.97 million) in revenue for fiscal 2025.</w:t>
      </w:r>
      <w:r/>
    </w:p>
    <w:p>
      <w:pPr>
        <w:pStyle w:val="ListNumber"/>
        <w:spacing w:line="240" w:lineRule="auto"/>
        <w:ind w:left="720"/>
      </w:pPr>
      <w:r/>
      <w:hyperlink r:id="rId12">
        <w:r>
          <w:rPr>
            <w:color w:val="0000EE"/>
            <w:u w:val="single"/>
          </w:rPr>
          <w:t>https://www.reuters.com/world/africa/kenya-seeks-strike-us-trade-deal-by-year-end-trade-minister-says-2025-09-19/</w:t>
        </w:r>
      </w:hyperlink>
      <w:r>
        <w:t xml:space="preserve"> - Kenya aims to finalize a trade agreement with the United States by the end of 2025, according to Trade Minister Lee Kinyanjui. This deal is seen as a crucial step to safeguard Kenya’s exports amid the uncertainty surrounding the potential expiration of the Africa Growth and Opportunity Act (AGOA) at the end of September. AGOA currently allows duty-free access for thousands of African products to the U.S. market. Kenya, which exported $737 million worth of goods to the U.S. last year, is seeking to replicate AGOA’s terms in the new agreement to avoid disruptions, particularly in the textile industry, which supports approximately 300,000 jobs. Negotiations were recently resumed and were initially launched in 2020 under President Trump, continuing in a revised form under President Biden. However, the talks remain incomplete as Trump returned to office in January this year. The urgency for Kenya is heightened by the recent imposition of U.S. tariffs and uncertainty over AGOA’s renewal. Despite close ties with Washington, Kenya's growing relationship with China has drawn criticism from U.S. officials. Kinyanjui said the country could still remain competitive in attracting foreign investment, particularly in textiles, regardless of AGOA’s future.</w:t>
      </w:r>
      <w:r/>
    </w:p>
    <w:p>
      <w:pPr>
        <w:pStyle w:val="ListNumber"/>
        <w:spacing w:line="240" w:lineRule="auto"/>
        <w:ind w:left="720"/>
      </w:pPr>
      <w:r/>
      <w:hyperlink r:id="rId13">
        <w:r>
          <w:rPr>
            <w:color w:val="0000EE"/>
            <w:u w:val="single"/>
          </w:rPr>
          <w:t>https://www.reuters.com/world/africa/african-manufacturers-last-ditch-bid-extend-us-trade-programme-2025-09-17/</w:t>
        </w:r>
      </w:hyperlink>
      <w:r>
        <w:t xml:space="preserve"> - African manufacturers are making a final push to persuade the U.S. Congress to extend the African Growth and Opportunity Act (AGOA), a trade program offering duty-free access to U.S. markets for thousands of African products. The act, initially passed in 2000 to promote economic development and counter Chinese influence, is set to expire at the end of September. Due to U.S. President Donald Trump's aggressive tariff stance, renewal prospects are uncertain. Delegations from Kenya and four other AGOA recipient countries recently lobbied U.S. lawmakers in Washington for a one- or two-year extension, citing the program's importance in supporting hundreds of thousands of jobs in Africa's textile, automotive, and mining sectors. Pankaj Bedi, chairman of United Aryan and a leader in this campaign, warned that failure to renew AGOA could devastate African industries, leading to mass layoffs and a shift of business back to China. While there is bipartisan support among Congressional staffers, it’s unclear if Congress can attach AGOA's renewal to existing legislation in time. The White House has not publicly disclosed its stance on the issue.</w:t>
      </w:r>
      <w:r/>
    </w:p>
    <w:p>
      <w:pPr>
        <w:pStyle w:val="ListNumber"/>
        <w:spacing w:line="240" w:lineRule="auto"/>
        <w:ind w:left="720"/>
      </w:pPr>
      <w:r/>
      <w:hyperlink r:id="rId14">
        <w:r>
          <w:rPr>
            <w:color w:val="0000EE"/>
            <w:u w:val="single"/>
          </w:rPr>
          <w:t>https://www.reuters.com/world/africa/south-african-minister-meets-ustr-greer-trade-talks-2025-09-19/</w:t>
        </w:r>
      </w:hyperlink>
      <w:r>
        <w:t xml:space="preserve"> - South African Trade Minister Parks Tau met with U.S. Trade Representative Jamieson Greer to discuss potential resolutions to steep tariffs imposed by the U.S. President Donald Trump. Last month, the U.S. levied a 30% tariff on South African imports—the highest in Sub-Saharan Africa—after South Africa failed to negotiate a favorable trade deal. The tariffs risk exacerbating South Africa's fragile economy, with potential job losses amid an unemployment rate over 30%. Following the discussions, both sides agreed on a roadmap to guide further negotiations. Tensions between the two nations have grown in 2025, partially due to Trump’s unfounded claims of persecution against South Africa’s white minority, which led to a controversial refugee program. Additionally, South African Agriculture Minister John Steenhuisen suggested addressing Trump’s concerns, including the country’s affirmative action policies, might be necessary to reduce tariffs. The U.S. Trade Representative’s office has not yet commented on the meeting.</w:t>
      </w:r>
      <w:r/>
    </w:p>
    <w:p>
      <w:pPr>
        <w:pStyle w:val="ListNumber"/>
        <w:spacing w:line="240" w:lineRule="auto"/>
        <w:ind w:left="720"/>
      </w:pPr>
      <w:r/>
      <w:hyperlink r:id="rId15">
        <w:r>
          <w:rPr>
            <w:color w:val="0000EE"/>
            <w:u w:val="single"/>
          </w:rPr>
          <w:t>https://apnews.com/article/0511b8781ba62e73ef9bf24c992d6f77</w:t>
        </w:r>
      </w:hyperlink>
      <w:r>
        <w:t xml:space="preserve"> - South African trade officials, led by Trade Minister Parks Tau, recently held discussions in Washington with U.S. Trade Representative Jamieson Greer in an effort to mend strained relations and address punitive tariffs imposed by the United States. The talks, described as “cordial and constructive,” followed three days of intensive meetings and resulted in a mutual agreement to develop a prioritized roadmap for future engagements. The two countries’ relations have deteriorated since the beginning of President Donald Trump’s term, marked by the freezing of U.S. development aid to South Africa and the expulsion of South Africa’s ambassador to Washington. A critical point of contention is a 30% tariff on South African imports, which could threaten tens of thousands of jobs in an already fragile South African economy. The diplomatic tension has been compounded by South Africa’s actions at the International Court of Justice accusing Israel of genocide in Gaza. Despite these tensions, the U.S. remains one of South Africa’s key trade partners, with bilateral trade totaling $15.1 billion in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fricanmirror.africa/news/africa-faces-economic-armageddon-as-trumps-trade-war-triggers-continental-crisis/?utm_source=rss&amp;utm_medium=rss&amp;utm_campaign=africa-faces-economic-armageddon-as-trumps-trade-war-triggers-continental-crisis" TargetMode="External"/><Relationship Id="rId11" Type="http://schemas.openxmlformats.org/officeDocument/2006/relationships/hyperlink" Target="https://www.reuters.com/business/retail-consumer/indias-gokaldas-eyes-eu-growth-africa-expansion-counter-trumps-tariffs-2025-09-18/" TargetMode="External"/><Relationship Id="rId12" Type="http://schemas.openxmlformats.org/officeDocument/2006/relationships/hyperlink" Target="https://www.reuters.com/world/africa/kenya-seeks-strike-us-trade-deal-by-year-end-trade-minister-says-2025-09-19/" TargetMode="External"/><Relationship Id="rId13" Type="http://schemas.openxmlformats.org/officeDocument/2006/relationships/hyperlink" Target="https://www.reuters.com/world/africa/african-manufacturers-last-ditch-bid-extend-us-trade-programme-2025-09-17/" TargetMode="External"/><Relationship Id="rId14" Type="http://schemas.openxmlformats.org/officeDocument/2006/relationships/hyperlink" Target="https://www.reuters.com/world/africa/south-african-minister-meets-ustr-greer-trade-talks-2025-09-19/" TargetMode="External"/><Relationship Id="rId15" Type="http://schemas.openxmlformats.org/officeDocument/2006/relationships/hyperlink" Target="https://apnews.com/article/0511b8781ba62e73ef9bf24c992d6f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