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President's Ukraine stance sparks historic surge in global defence stocks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Defence stocks globally have surged following a significant rhetorical shift by U.S. President Donald Trump regarding the conflict in Ukraine. After meeting Ukrainian President Volodymyr Zelenskyy at the United Nations General Assembly, Trump stated that Kyiv could reclaim all territory seized by Russia—a marked departure from his previous calls for compromise. This change signaled to markets that the conflict might escalate rather than ease, prompting an immediate positive response in defence equities.</w:t>
      </w:r>
      <w:r/>
    </w:p>
    <w:p>
      <w:r/>
      <w:r>
        <w:t>European defence shares swiftly climbed, with the STOXX aerospace and defence index reaching new highs. Leading firms such as BAE Systems, Rheinmetall, Thales, and Saab saw notable gains as investors anticipated sustained weapon commitments from Europe and continuing U.S. logistical support via NATO. Analysts viewed Trump's endorsement of Ukrainian victory as a catalytic moment, effectively repositioning defence stocks from short-term geopolitical hedges to core growth investments for the coming decade.</w:t>
      </w:r>
      <w:r/>
    </w:p>
    <w:p>
      <w:r/>
      <w:r>
        <w:t>This optimistic market reaction aligns with broader trends of rising military expenditures. NATO members are committing to ever-increasing defence budgets, with targets to reach 2.5% of GDP by 2030 and discussions underway to potentially raise this to 5% by the mid-2030s. Germany's €100 billion special defence fund is nearing full allocation, and further funding packages are in development. Other European countries, including Poland, France, Italy, and the UK, are also boosting procurement budgets, focusing on drones, missile systems, cyber-defence, and modernization of their forces.</w:t>
      </w:r>
      <w:r/>
    </w:p>
    <w:p>
      <w:r/>
      <w:r>
        <w:t>Globally, defence spending is at historic highs, with the Stockholm International Peace Research Institute estimating an all-time record of $2.6 trillion in 2024, expected to rise in 2025. The U.S. defence budget alone is set to surpass $900 billion, while Asian powers such as Japan and India are rapidly expanding their military allocations. This elevated spending represents a structural re-rating of national security as an economic priority rather than temporary wartime expenditure.</w:t>
      </w:r>
      <w:r/>
    </w:p>
    <w:p>
      <w:r/>
      <w:r>
        <w:t>The modern defence industry now extends well beyond traditional weaponry, encompassing advanced technologies like satellites, hypersonic propulsion, autonomous systems, quantum-secure communications, and AI-driven surveillance. These innovations attract significant public and venture capital, benefiting major players capable of fulfilling government contracts expeditiously. Notable companies include U.S. giants Lockheed Martin and Northrop Grumman, as well as European firms like Thales, Leonardo, and Saab, all reporting increased order books and improved profit margins.</w:t>
      </w:r>
      <w:r/>
    </w:p>
    <w:p>
      <w:r/>
      <w:r>
        <w:t>Supply chain constraints, including labour shortages and scarcity of critical components such as semiconductors and precision metals, are creating pricing power and protecting profitability across the sector. Analysts forecast double-digit earnings growth through 2026, with long-term contract visibility providing further stability.</w:t>
      </w:r>
      <w:r/>
    </w:p>
    <w:p>
      <w:r/>
      <w:r>
        <w:t>Following Trump's comments, defence stocks in Europe, Asia, and globally experienced notable jumps. European defence companies recorded gains; for instance, Rheinmetall's market value surpassed Volkswagen, highlighting investor confidence driven by Europe's escalating military spending commitments. In Asia, South Korean defence firms like Hanwha Aerospace and Korea Aerospace Industries also benefited, reflecting global spillover effects from the intensified geopolitical climate.</w:t>
      </w:r>
      <w:r/>
    </w:p>
    <w:p>
      <w:r/>
      <w:r>
        <w:t>However, European officials acknowledge the challenges ahead. Germany’s Foreign Minister Johann Wadephul urged Europe to step up and assume more responsibility for Ukraine’s defence, interpreting Trump’s stance as potentially signaling a shift in U.S. engagement. Europe’s increasing defence spending and joint procurement efforts are seen as necessary responses to fill any potential gaps left by Washington. While the market optimism is strong, cautious voices remind investors to consider the unpredictability of political developments and the potential for peace breakthroughs. Nonetheless, even a negotiated settlement would unlikely roll back the broader multi-year rearmament programmes now central to government budgets.</w:t>
      </w:r>
      <w:r/>
    </w:p>
    <w:p>
      <w:r/>
      <w:r>
        <w:t>The FTSE 100 in the UK also benefited from this bullish defence sentiment, with shares in defence-related companies like BAE Systems and Rolls-Royce Holdings surging, contributing to record highs. This rise showed the broader market’s recognition of defence as a pillar of economic and national resilience akin to energy and digital infrastructure.</w:t>
      </w:r>
      <w:r/>
    </w:p>
    <w:p>
      <w:r/>
      <w:r>
        <w:t>In summary, Trump’s statement marked a pivotal moment that reinforced a global shift towards heightened defence spending and integrated military-industrial growth. Investors are responding to what appears to be a durable geopolitical realignment, with defence stocks emerging not merely as hedges against conflict but as critical growth assets for the foreseeable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https://thearabianpost.com/defence-stocks-set-to-surge-as-trump-signals-ukraine-shift/</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https://www.reuters.com/business/aerospace-defense/european-defence-stocks-move-up-after-trumps-ukraine-comments-2025-09-24/</w:t>
        </w:r>
      </w:hyperlink>
      <w:r>
        <w:t xml:space="preserve"> - European defence stocks experienced a surge following U.S. President Donald Trump's unexpected support for Ukraine's efforts to reclaim territory occupied by Russia. In a post on Truth Social after meeting Ukrainian President Zelenskyy at the U.N. General Assembly, Trump encouraged Kyiv to act amid Russia's economic troubles. The aerospace and defence index rose 1.1%, nearing record highs and outperforming the broader STOXX 600. Since Russia's invasion in February 2022, defence stocks have climbed more than 200%, fuelled by rising geopolitical tensions and increased NATO defence spending targets. Analysts noted Trump's comments could signal prolonged conflict and a continued strong U.S. commitment to NATO, boosting investor confidence in defence firms. Leading European defence firms such as BAE Systems, Rheinmetall, Saab, Indra, Hensoldt, Leonardo, Thales, and Dassault Aviation all saw notable stock gains. Despite the rhetoric shift, no immediate changes to official U.S. policy, including the imposition of new sanctions on Moscow, were announced.</w:t>
      </w:r>
      <w:r/>
    </w:p>
    <w:p>
      <w:pPr>
        <w:pStyle w:val="ListNumber"/>
        <w:spacing w:line="240" w:lineRule="auto"/>
        <w:ind w:left="720"/>
      </w:pPr>
      <w:r/>
      <w:hyperlink r:id="rId12">
        <w:r>
          <w:rPr>
            <w:color w:val="0000EE"/>
            <w:u w:val="single"/>
          </w:rPr>
          <w:t>https://www.reuters.com/business/aerospace-defense/europe-must-step-up-after-trumps-shift-ukraine-berlin-says-2025-09-24/</w:t>
        </w:r>
      </w:hyperlink>
      <w:r>
        <w:t xml:space="preserve"> - Germany's Foreign Minister Johann Wadephul urged Europe to take greater responsibility in supporting Ukraine after U.S. President Donald Trump made a surprising shift in his stance, now backing Ukraine’s goal of reclaiming all its territory from Russia. Trump's reversal followed failed diplomatic efforts with Vladimir Putin and raised questions about future U.S. policy actions. European officials suspect Trump's statement signals a retreat from U.S. involvement, placing increased pressure on Europe to fill the gap left by Washington. Wadephul called on Europe to 'grow up' and become more sovereign, noting that not all EU states had fulfilled their aid promises to Ukraine. He acknowledged Trump's comments as positive for Ukraine but warned that assuming more security responsibilities would be challenging for Europe. Though the U.S. has historically been Ukraine's strongest ally, Europe has already started to increase defense spending, provide air defenses, and is considering using frozen Russian assets for Ukrainian aid. Following Trump’s remarks, European defense sector stocks rose, highlighting market optimism about Europe’s growing role in the conflict.</w:t>
      </w:r>
      <w:r/>
    </w:p>
    <w:p>
      <w:pPr>
        <w:pStyle w:val="ListNumber"/>
        <w:spacing w:line="240" w:lineRule="auto"/>
        <w:ind w:left="720"/>
      </w:pPr>
      <w:r/>
      <w:hyperlink r:id="rId13">
        <w:r>
          <w:rPr>
            <w:color w:val="0000EE"/>
            <w:u w:val="single"/>
          </w:rPr>
          <w:t>https://www.livemint.com/market/stock-market-news/defense-stocks-jump-in-europe-asia-after-trump-s-ukraine-shift-11758701026307.html</w:t>
        </w:r>
      </w:hyperlink>
      <w:r>
        <w:t xml:space="preserve"> - Defense stocks rose across Europe and Asia after US President Donald Trump said NATO nations should shoot down Russian aircraft that violated their airspace and struck a more sympathetic tone on Ukraine’s chances of winning the war. A Goldman Sachs Group Inc. basket of European defense firms rose as much as 2.8%, with industry heavyweight Rheinmetall AG gaining 1.4% and the UK’s BAE Systems Plc rising 1.6%. Sweden’s Saab AB climbed as much as 5.8% to a record high. In Asia, South Korean names led regional gains. Shares of Hanwha Aerospace Co., the nation’s biggest defense contractor, surged as much as 5.9% to an all-time high. The company has held talks with some Western European countries about helping them expand their arms-making capacity. Korea Aerospace Industries Ltd. and Hyundai Rotem Ltd. rose at least 4% each. The defense sector has been a hot trade in stock markets globally as rising geopolitical tensions around the world as well as expectations of expanding military budgets boosted investor interest. The MSCI World Aerospace &amp; Defense Index is up 51% in 2025, eclipsing an advance of nearly 17% in a broader gauge of global equities. 'The comments from Trump signal that geopolitical risks are back in the spotlight and this is driving defense stocks higher,' said Jung In Yun, chief executive officer at Fibonacci Asset Management Global Pte. 'With tensions showing no signs of de-escalation, the expectation is that order books of defense firms will be full for the next few years.'</w:t>
      </w:r>
      <w:r/>
    </w:p>
    <w:p>
      <w:pPr>
        <w:pStyle w:val="ListNumber"/>
        <w:spacing w:line="240" w:lineRule="auto"/>
        <w:ind w:left="720"/>
      </w:pPr>
      <w:r/>
      <w:hyperlink r:id="rId14">
        <w:r>
          <w:rPr>
            <w:color w:val="0000EE"/>
            <w:u w:val="single"/>
          </w:rPr>
          <w:t>https://www.cnbc.com/2025/09/24/defense-stocks-rally-as-trump-says-kyiv-can-win-back-all-of-ukraine.html</w:t>
        </w:r>
      </w:hyperlink>
      <w:r>
        <w:t xml:space="preserve"> - Global defense stocks moved higher on Wednesday after U.S. President Donald Trump, in a major rhetorical shift, said Ukraine could retake territory currently occupied by Russia. In a post published overnight on his Truth Social platform, Trump said that Kyiv, with the support of the European Union and the NATO military coalition, 'is in a position to fight and WIN all of Ukraine back in its original form.' Defense stocks were among the top performers on the pan-European Stoxx 600 index on Wednesday afternoon. German tank parts maker Renk was last seen trading around 6.5% higher, while Italian defense firm Leonardo and Swedish defense giant Saab both rose more than 3.5%. German defense firm Hensoldt was another top performer, up 5.8% at 3:30 p.m. London time. Hensoldt Chief Financial Officer Christian Ladurner said Trump's comments don't necessarily change the overall situation for Europe's defense industry, but that they rather reaffirm the sector's warnings that Russian President Vladmir Putin will continue to test the bloc. 'I think, in general, we have to say that the developments we have seen in the last two days are very encouraging for Europe,' Ladurner told CNBC's 'Squawk Box Europe' on Wednesday. 'We see that the U.S. is more and more, I would say, seeing the reality, what is really happening and what has happened. So, this is encouraging for us,' he added.</w:t>
      </w:r>
      <w:r/>
    </w:p>
    <w:p>
      <w:pPr>
        <w:pStyle w:val="ListNumber"/>
        <w:spacing w:line="240" w:lineRule="auto"/>
        <w:ind w:left="720"/>
      </w:pPr>
      <w:r/>
      <w:hyperlink r:id="rId15">
        <w:r>
          <w:rPr>
            <w:color w:val="0000EE"/>
            <w:u w:val="single"/>
          </w:rPr>
          <w:t>https://www.reuters.com/business/aerospace-defense/rheinmetall-worth-more-than-volkswagen-defence-rally-continues-2025-03-13/</w:t>
        </w:r>
      </w:hyperlink>
      <w:r>
        <w:t xml:space="preserve"> - Rheinmetall, Europe's leading ammunition manufacturer, has surpassed Volkswagen in market valuation amid rising investor interest in defense stocks. As of March 13, 2025, Rheinmetall's market capitalization was around 56.2 billion euros, outpacing Volkswagen's 54.7 billion euros. This surge in defense stocks stems from European efforts to increase military spending in response to U.S. pressure on governments to strengthen their defenses. Rheinmetall's shares have significantly benefitted, doubling since the start of the year and increasing over twelve-fold since Russia's invasion of Ukraine in February 2022. Jefferies initiated coverage of European defense stocks, rating Rheinmetall as a 'buy' and highlighting the company as its top pick due to the paradigm shift in European defense spending.</w:t>
      </w:r>
      <w:r/>
    </w:p>
    <w:p>
      <w:pPr>
        <w:pStyle w:val="ListNumber"/>
        <w:spacing w:line="240" w:lineRule="auto"/>
        <w:ind w:left="720"/>
      </w:pPr>
      <w:r/>
      <w:hyperlink r:id="rId16">
        <w:r>
          <w:rPr>
            <w:color w:val="0000EE"/>
            <w:u w:val="single"/>
          </w:rPr>
          <w:t>https://www.reuters.com/world/uk/defence-stock-rally-drives-ftse-100-record-high-2025-03-03/</w:t>
        </w:r>
      </w:hyperlink>
      <w:r>
        <w:t xml:space="preserve"> - An upswing in defence shares propelled Britain's FTSE 100 to unprecedented highs as investors welcomed the anticipated rise in European military spending. European leaders, responding to a partial truce between Russia and Ukraine mediated by France and Britain, agreed to amplify defence budgets, aiming to showcase their capability to U.S. President Trump. Britain's FTSE 100 index rose 0.7%, with the FTSE350 aerospace &amp; defense index soaring by 8.2%. Leading the charge were BAE Systems and Rolls-Royce Holdings, with notable gains of 14% and 5.4%, respectively. This rally was further bolstered by news of Germany's new government contemplating a special defence fund. Despite the 36% year-to-date climb in the UK's defence sector, economic uncertainties and potential U.S. tariffs pose risks. Meanwhile, British manufacturing saw the steepest staff cuts in nearly five years, though manufacturers remain optimistic about future economic prospects. FTSE 250 remained stable, with Senior Plc shares rising and Bunzl experiencing a significant decline.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rabianpost.com/defence-stocks-set-to-surge-as-trump-signals-ukraine-shift/" TargetMode="External"/><Relationship Id="rId11" Type="http://schemas.openxmlformats.org/officeDocument/2006/relationships/hyperlink" Target="https://www.reuters.com/business/aerospace-defense/european-defence-stocks-move-up-after-trumps-ukraine-comments-2025-09-24/" TargetMode="External"/><Relationship Id="rId12" Type="http://schemas.openxmlformats.org/officeDocument/2006/relationships/hyperlink" Target="https://www.reuters.com/business/aerospace-defense/europe-must-step-up-after-trumps-shift-ukraine-berlin-says-2025-09-24/" TargetMode="External"/><Relationship Id="rId13" Type="http://schemas.openxmlformats.org/officeDocument/2006/relationships/hyperlink" Target="https://www.livemint.com/market/stock-market-news/defense-stocks-jump-in-europe-asia-after-trump-s-ukraine-shift-11758701026307.html" TargetMode="External"/><Relationship Id="rId14" Type="http://schemas.openxmlformats.org/officeDocument/2006/relationships/hyperlink" Target="https://www.cnbc.com/2025/09/24/defense-stocks-rally-as-trump-says-kyiv-can-win-back-all-of-ukraine.html" TargetMode="External"/><Relationship Id="rId15" Type="http://schemas.openxmlformats.org/officeDocument/2006/relationships/hyperlink" Target="https://www.reuters.com/business/aerospace-defense/rheinmetall-worth-more-than-volkswagen-defence-rally-continues-2025-03-13/" TargetMode="External"/><Relationship Id="rId16" Type="http://schemas.openxmlformats.org/officeDocument/2006/relationships/hyperlink" Target="https://www.reuters.com/world/uk/defence-stock-rally-drives-ftse-100-record-high-2025-03-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