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demands for $350 billion investment threaten Korea-U.S. alliance stability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President Donald Trump’s recent demands for South Korea to provide a $350 billion “up-front” investment in exchange for tariff relief have sparked significant economic and diplomatic tension, marking a stark departure from the traditionally cooperative Korea-U.S. alliance. According to an editorial published by The Korea Times, this demand—equivalent to nearly 84 percent of South Korea’s foreign exchange reserves—poses an alarming overreach, not only due to its size but also because of Washington’s insistence on controlling how and where the funds are invested. Such unilateral terms risk destabilising the longstanding partnership grounded in mutual respect and reciprocity.</w:t>
      </w:r>
      <w:r/>
    </w:p>
    <w:p>
      <w:r/>
      <w:r>
        <w:t>The Korean government has consistently maintained that the investment would be structured through loans, guarantees, and other financial instruments rather than as a lump-sum cash payment. However, negotiations appear to have veered away from this understanding, with Washington reportedly pushing for terms comparable to Japan’s approach, which involves swift cash injections. This shift has already had tangible market effects, with the Korean won falling past a psychologically critical barrier of 1,400 to the U.S. dollar and equity markets experiencing sharp declines. Reuters data highlights fears within financial circles of capital flight and a recurrence of the 1997 financial crisis, reminding observers of the fragile economic balance in the region.</w:t>
      </w:r>
      <w:r/>
    </w:p>
    <w:p>
      <w:r/>
      <w:r>
        <w:t>This standoff underscores a growing asymmetry in the Korea-U.S. relationship under the Trump administration, where trade talks are increasingly entwined with broader national security issues, such as defence cost-sharing and the presence of U.S. troops in South Korea. The potential collapse of these talks carries severe risks: South Korea could face punitive tariffs of up to 25 percent, stricter than those currently imposed on Japan or the European Union. Trump has also threatened a 100 percent tariff on pharmaceuticals produced abroad without a U.S.-based manufacturing footprint, which analysts suggest is part of a broader strategy to intensify pressure on key trading partners.</w:t>
      </w:r>
      <w:r/>
    </w:p>
    <w:p>
      <w:r/>
      <w:r>
        <w:t>The situation is exacerbated by the perception among the Korean public that the U.S. is demanding economic subservience with scant reciprocal benefit. Public opinion polls reveal a surge in anti-American sentiment, threatening the political foundation of the alliance itself. The editorial stresses that sustained public support for the bilateral relationship is critical, and any erosion of this goodwill due to perceived economic coercion could carry long-term consequences for regional stability.</w:t>
      </w:r>
      <w:r/>
    </w:p>
    <w:p>
      <w:r/>
      <w:r>
        <w:t>President Lee Jae Myung has been vocal in addressing these concerns, most recently during discussions with U.S. Treasury Secretary Scott Bessent. He highlighted the economic realities unique to South Korea, contrasting them with Japan’s situation, and warned of the dangers of accepting U.S. demands without adequate financial safeguards, particularly a bilateral currency swap. Such a swap would buffer against currency volatility and financial shocks—protections deemed essential in the current climate of uncertainty. Lee's stance calls for a commercially sound, mutually beneficial arrangement rather than unilateral imposition.</w:t>
      </w:r>
      <w:r/>
    </w:p>
    <w:p>
      <w:r/>
      <w:r>
        <w:t>Recent reports from Reuters indicate that South Korea has secured a U.S. Treasury confirmation that it is not manipulating its currency for trade advantage, thereby avoiding the label of currency manipulator in Washington’s biannual evaluations. This development brings some relief amid the tense negotiations. Nonetheless, the core impasse remains unresolved: South Korea cannot meet the $350 billion investment demand upfront, and continues to advocate for structuring the funds through loans and guarantees to preserve economic stability.</w:t>
      </w:r>
      <w:r/>
    </w:p>
    <w:p>
      <w:r/>
      <w:r>
        <w:t>Financial analysts warn the won’s fall below the 1,400 mark could worsen without an agreement on a currency swap, possibly driving the exchange rate to 1,450 or lower against the dollar. The economic ramifications extend beyond currency markets, with the spectre of increased tariffs threatening South Korea’s export-led economy. Political pressures within South Korea are mounting, with President Lee facing domestic calls to resist onerous U.S. terms that many fear could trigger a repeat of the 1997 crisis.</w:t>
      </w:r>
      <w:r/>
    </w:p>
    <w:p>
      <w:r/>
      <w:r>
        <w:t>While President Trump has publicly asserted that South Korea and Japan would jointly provide nearly $900 billion in upfront investments—$350 billion from South Korea and $550 billion from Japan—officials from both countries have refuted this, clarifying that investments would be incremental and tied to specific project milestones. South Korean authorities have insisted on economic safeguards and have been clear that lump-sum payments without such protections would be untenable.</w:t>
      </w:r>
      <w:r/>
    </w:p>
    <w:p>
      <w:r/>
      <w:r>
        <w:t>Beyond economics, the broader geopolitical context complicates the negotiations. South Korean President Lee has recently urged Trump to act as a peacemaker in rekindling dialogue with North Korea to reduce military tensions on the Korean Peninsula. This call for diplomacy aligns with a desire to stabilise regional dynamics amid rising global instability, including the ongoing Ukraine conflict and heightened military tensions involving North Korea, Russia, and China. According to the Associated Press, both Trump and Lee see potential for renewed engagement, with hopes pinned on the upcoming Asia-Pacific Economic Cooperation (APEC) summit, where Trump is expected to attend.</w:t>
      </w:r>
      <w:r/>
    </w:p>
    <w:p>
      <w:r/>
      <w:r>
        <w:t>The APEC summit thus presents a critical juncture—not only to salvage the Korea-U.S. trade negotiations but also to reaffirm the alliance’s strategic value. South Korea is poised to leverage this multilateral forum to defend its economic sovereignty and advocate for balanced, principled diplomacy. Options being explored include phased investments, increased Korean participation in decision-making on fund allocation, and limited currency swap arrangements to mitigate economic risks.</w:t>
      </w:r>
      <w:r/>
    </w:p>
    <w:p>
      <w:r/>
      <w:r>
        <w:t>The Korea Times editorial poignantly summarises the stakes: the Korea-U.S. alliance is strongest when based on fairness and mutual respect rather than coercion. The editorial calls for Washington to recalibrate its demands, recognising the importance of Seoul’s public opinion and sovereignty, while urging Seoul to respond with strategic clarity and resolve. The coming weeks will test the resilience of this pivotal alliance and determine whether economic and diplomatic cooperation can prevail over transactional brinkmanship.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https://www.koreatimes.co.kr/opinion/editorial/20250928/ed-trumps-alarming-overreach?utm_source=rss</w:t>
        </w:r>
      </w:hyperlink>
      <w:r>
        <w:t xml:space="preserve"> - Please view link - unable to able to access data</w:t>
      </w:r>
      <w:r/>
    </w:p>
    <w:p>
      <w:pPr>
        <w:pStyle w:val="ListNumber"/>
        <w:spacing w:line="240" w:lineRule="auto"/>
        <w:ind w:left="720"/>
      </w:pPr>
      <w:r/>
      <w:hyperlink r:id="rId11">
        <w:r>
          <w:rPr>
            <w:color w:val="0000EE"/>
            <w:u w:val="single"/>
          </w:rPr>
          <w:t>https://www.reuters.com/world/asia-pacific/south-korea-us-reach-an-agreement-over-foreign-exchange-deal-seoul-says-2025-09-28/</w:t>
        </w:r>
      </w:hyperlink>
      <w:r>
        <w:t xml:space="preserve"> - On September 28, 2025, Reuters reported that the United States confirmed South Korea is not manipulating its currency for trade advantage. This agreement ensures Seoul is not labeled a currency manipulator in the U.S. Treasury’s biannual reports. South Korea had previously been placed on a monitoring list due to its substantial trade and current account surpluses. The agreement is reportedly unrelated to ongoing negotiations concerning a currency swap and U.S. tariffs initiated during Donald Trump's administration. South Korea is seeking a foreign exchange swap to support a $350 billion investment pledge linked to tariff talks, but stresses it cannot provide this amount upfront, as previously suggested by Trump. President Lee warned that accepting U.S. demands without safeguards could plunge South Korea into an economic crisis similar to the 1997 financial meltdown. Finance Minister Koo Yun-cheol noted that U.S. Treasury Secretary Scott Bessent is reviewing the swap request, while reports of proposed investment increases remain unverified.</w:t>
      </w:r>
      <w:r/>
    </w:p>
    <w:p>
      <w:pPr>
        <w:pStyle w:val="ListNumber"/>
        <w:spacing w:line="240" w:lineRule="auto"/>
        <w:ind w:left="720"/>
      </w:pPr>
      <w:r/>
      <w:hyperlink r:id="rId12">
        <w:r>
          <w:rPr>
            <w:color w:val="0000EE"/>
            <w:u w:val="single"/>
          </w:rPr>
          <w:t>https://www.reuters.com/world/asia-pacific/south-korea-cannot-pay-350-billion-us-tariff-deal-trump-suggests-top-aide-says-2025-09-27/</w:t>
        </w:r>
      </w:hyperlink>
      <w:r>
        <w:t xml:space="preserve"> - Reuters reported on September 27, 2025, that South Korea stated it cannot provide the $350 billion 'upfront' investment in the U.S. as suggested by former President Donald Trump under a proposed tariff deal. The agreement, first negotiated in July, aimed to reduce U.S. tariffs from 25% to 15%. While South Korea pledged the $350 billion as part of this deal, officials clarified the funds would be structured through loans, loan guarantees, and equity—not a direct cash payment. South Korea's National Security Adviser Wi Sung-lac emphasized the country’s inability to meet such demands without triggering a financial crisis, noting their foreign exchange reserves stand at $410 billion. He described the current financial ask as unrealistic and emphasized that the government is seeking alternative terms. The tariff negotiations have reached a deadlock, largely over U.S. demands for full control over the funds. South Korea aims to resolve the issue during November’s APEC summit, which Trump is expected to attend. President Lee Jae Myung also stressed the need for economic safeguards such as a currency swap to avoid destabilization.</w:t>
      </w:r>
      <w:r/>
    </w:p>
    <w:p>
      <w:pPr>
        <w:pStyle w:val="ListNumber"/>
        <w:spacing w:line="240" w:lineRule="auto"/>
        <w:ind w:left="720"/>
      </w:pPr>
      <w:r/>
      <w:hyperlink r:id="rId13">
        <w:r>
          <w:rPr>
            <w:color w:val="0000EE"/>
            <w:u w:val="single"/>
          </w:rPr>
          <w:t>https://www.reuters.com/world/china/south-koreas-president-lee-says-us-investment-demands-would-spark-financial-2025-09-21/</w:t>
        </w:r>
      </w:hyperlink>
      <w:r>
        <w:t xml:space="preserve"> - On September 21, 2025, Reuters reported that South Korean President Lee Jae Myung warned that accepting current U.S. investment demands could trigger a financial crisis akin to South Korea's 1997 meltdown. The U.S. and South Korea previously agreed in principle on a deal involving $350 billion in South Korean investment in exchange for tariff reductions, but the deal remains unsigned due to disputes over financial safeguards. Lee emphasized the need for a currency swap to mitigate economic shocks and criticized U.S. control over investment decisions. He praised Donald Trump’s handling of a recent controversial immigration raid involving hundreds of South Korean workers, but cautioned that such incidents might deter future investments. Lee also addressed broader geopolitical tensions, expressing concern over cooperation between North Korea, Russia, and China amid rising military tensions in the region. He stressed the need for dialogue and coexistence, noting South Korea's vulnerable position amid escalating global rivalries. Lee will speak at the UN General Assembly and chair a Security Council meeting, marking a significant diplomatic milestone. Though no further meeting with Trump is planned, Lee remains hopeful for diplomacy to ease inter-Korean tensions and potential U.S.-North Korea dialogue.</w:t>
      </w:r>
      <w:r/>
    </w:p>
    <w:p>
      <w:pPr>
        <w:pStyle w:val="ListNumber"/>
        <w:spacing w:line="240" w:lineRule="auto"/>
        <w:ind w:left="720"/>
      </w:pPr>
      <w:r/>
      <w:hyperlink r:id="rId14">
        <w:r>
          <w:rPr>
            <w:color w:val="0000EE"/>
            <w:u w:val="single"/>
          </w:rPr>
          <w:t>https://www.reuters.com/world/asia-pacific/koreas-wobbles-over-us-trade-talks-awaken-won-bears-2025-09-25/</w:t>
        </w:r>
      </w:hyperlink>
      <w:r>
        <w:t xml:space="preserve"> - Reuters reported on September 25, 2025, that South Korea's trade negotiations with the U.S. under the Trump administration have triggered investor fears, notably impacting the Korean won, which fell past the key 1,400 per dollar mark. This devaluation coincides with President Lee Jae Myung's warning that accepting U.S. demands for a $350 billion American investment by Korea would require a currency swap deal with the U.S. to avoid economic instability. Without such an agreement, analysts warn, the won could depreciate further, potentially reaching 1,450 per dollar. Current disagreements between Seoul and Washington center on structuring the fund, with the U.S. pushing for terms similar to Japan's—requiring fast cash transfers—while Korea prefers a mix of investments and loan guarantees. Public concern is intensifying over fears of a repeat of the 1997 financial crisis, while political tension looms as President Lee faces domestic pressure and references potential impeachment to signal the unacceptability of harsh U.S. terms. The lack of a finalized deal could further hurt Korea’s export competitiveness, as Korean goods might face 25% tariffs instead of the agreed 15%. Overall, the stalling trade talks, political sensitivities, and currency risks are casting a shadow over South Korea's economic stability.</w:t>
      </w:r>
      <w:r/>
    </w:p>
    <w:p>
      <w:pPr>
        <w:pStyle w:val="ListNumber"/>
        <w:spacing w:line="240" w:lineRule="auto"/>
        <w:ind w:left="720"/>
      </w:pPr>
      <w:r/>
      <w:hyperlink r:id="rId15">
        <w:r>
          <w:rPr>
            <w:color w:val="0000EE"/>
            <w:u w:val="single"/>
          </w:rPr>
          <w:t>https://www.reuters.com/world/asia-pacific/trump-says-south-korea-japan-will-pay-billions-upfront-investment-2025-09-26/</w:t>
        </w:r>
      </w:hyperlink>
      <w:r>
        <w:t xml:space="preserve"> - On September 26, 2025, Reuters reported that U.S. President Donald Trump claimed that South Korea and Japan would provide a combined $900 billion in investments 'upfront' for U.S. projects—$550 billion from Japan and $350 billion from South Korea. However, South Korean and Japanese officials disputed this characterization, emphasizing that investments would only be made incrementally, in response to specific project needs. South Korean officials expressed concern that paying large sums without financial safeguards, such as a currency swap, could push the country into a financial crisis. They have proposed structuring most of the investment as loans rather than direct contributions and are seeking assurance about the commercial viability of the projects. A memorandum with Japan affirmed investments would occur 'from time to time' through January 2029, not all at once. Trade talks between South Korea and the U.S. remain stalled due to disagreements over fund control and investment terms, with Seoul prioritizing national interests and economic feasibility in negotiations.</w:t>
      </w:r>
      <w:r/>
    </w:p>
    <w:p>
      <w:pPr>
        <w:pStyle w:val="ListNumber"/>
        <w:spacing w:line="240" w:lineRule="auto"/>
        <w:ind w:left="720"/>
      </w:pPr>
      <w:r/>
      <w:hyperlink r:id="rId16">
        <w:r>
          <w:rPr>
            <w:color w:val="0000EE"/>
            <w:u w:val="single"/>
          </w:rPr>
          <w:t>https://apnews.com/article/17aa241855cb473ad037d63dbeb90306</w:t>
        </w:r>
      </w:hyperlink>
      <w:r>
        <w:t xml:space="preserve"> - On September 27, 2025, the Associated Press reported that South Korea's Foreign Minister Cho Hyun announced that President Lee Jae Myung has asked U.S. President Donald Trump to act as a 'peacemaker' and take the lead in restarting dialogue with North Korea to ease military tensions on the Korean Peninsula. Trump responded positively, expressing his willingness to reengage with North Korea. This request comes in light of escalating global instability, including the ongoing war in Ukraine, and recent military incidents on the inter-Korean maritime boundary. Trump, who previously met North Korean leader Kim Jong Un three times during his earlier presidency, is expected to attend the APEC summit in South Korea, which has fueled speculation about a possible renewed meeting with Kim. The South Korean leadership hopes to revive diplomatic momentum and potentially establish a military hotline to avoid conflict. Minister Cho emphasized that denuclearization remains a critical goal. The Lee administration, following the impeachment of former president Yoon Suk Yeol, is promoting diplomacy and regional peace. Cho also addressed concerns with China over sovereignty issues and tackled a diplomatic incident involving South Korean workers detained in the U.S., which prompted high-level discussions with the U.S. government.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oreatimes.co.kr/opinion/editorial/20250928/ed-trumps-alarming-overreach?utm_source=rss" TargetMode="External"/><Relationship Id="rId11" Type="http://schemas.openxmlformats.org/officeDocument/2006/relationships/hyperlink" Target="https://www.reuters.com/world/asia-pacific/south-korea-us-reach-an-agreement-over-foreign-exchange-deal-seoul-says-2025-09-28/" TargetMode="External"/><Relationship Id="rId12" Type="http://schemas.openxmlformats.org/officeDocument/2006/relationships/hyperlink" Target="https://www.reuters.com/world/asia-pacific/south-korea-cannot-pay-350-billion-us-tariff-deal-trump-suggests-top-aide-says-2025-09-27/" TargetMode="External"/><Relationship Id="rId13" Type="http://schemas.openxmlformats.org/officeDocument/2006/relationships/hyperlink" Target="https://www.reuters.com/world/china/south-koreas-president-lee-says-us-investment-demands-would-spark-financial-2025-09-21/" TargetMode="External"/><Relationship Id="rId14" Type="http://schemas.openxmlformats.org/officeDocument/2006/relationships/hyperlink" Target="https://www.reuters.com/world/asia-pacific/koreas-wobbles-over-us-trade-talks-awaken-won-bears-2025-09-25/" TargetMode="External"/><Relationship Id="rId15" Type="http://schemas.openxmlformats.org/officeDocument/2006/relationships/hyperlink" Target="https://www.reuters.com/world/asia-pacific/trump-says-south-korea-japan-will-pay-billions-upfront-investment-2025-09-26/" TargetMode="External"/><Relationship Id="rId16" Type="http://schemas.openxmlformats.org/officeDocument/2006/relationships/hyperlink" Target="https://apnews.com/article/17aa241855cb473ad037d63dbeb903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