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 ramps up efforts to reshape global semiconductor supply chain amid Taiwan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Trump administration is intensifying efforts to reclaim semiconductor manufacturing dominance from Taiwan, amid escalating geopolitical and economic tensions. The U.S. Commerce Secretary Howard Lutnick recently reaffirmed plans to reach a significant trade agreement with Taiwan, advocating a “fifty-fifty” production model where both the U.S. and Taiwan would split chip manufacturing evenly. This approach aims to balance the current scenario, where Taiwan produces approximately 95% of the world’s advanced chips, with the United States aspiring to boost its domestic production.</w:t>
      </w:r>
      <w:r/>
    </w:p>
    <w:p>
      <w:r/>
      <w:r>
        <w:t>Lutnick, in an interview with NewsNation, described the semiconductor supply chain as a major strategic vulnerability, especially given Taiwan’s proximity to China—just 80 miles away—and Beijing’s explicit intentions to assert control over the island. He emphasised the need to reduce America’s dependence on Taiwan for critical chips, questioning the feasibility of protecting Taiwan if the U.S. remains reliant on imports transported by air or sea in a crisis. The administration’s goal is to expand U.S. chip manufacturing capacity substantially, with Lutnick noting a historic increase from just 2% domestic production when he took office to an ambitious target of 40%. Achieving this would involve investments exceeding $500 billion and the establishment of a full supply chain on American soil.</w:t>
      </w:r>
      <w:r/>
    </w:p>
    <w:p>
      <w:r/>
      <w:r>
        <w:t>This vision aligns with broader Trump administration initiatives to bolster domestic manufacturing, including a potential "1:1 chip production rule" reported by the Wall Street Journal. Under this rule, semiconductor companies would be required to produce in the U.S. as many chips as they import, with failure to meet this ratio potentially incurring tariffs up to 100%. Such measures are intended to incentivise reshoring of manufacturing and limit reliance on foreign supplies.</w:t>
      </w:r>
      <w:r/>
    </w:p>
    <w:p>
      <w:r/>
      <w:r>
        <w:t>In addition to production mandates, the administration is considering new tariffs on foreign electronic products based on their chip content. Proposals under discussion could impose tariffs around 25% on such goods, with slightly lower rates for imports from allies like Japan and the European Union. While these policies might encourage companies to establish or expand manufacturing in the U.S., experts have voiced concerns about potential inflationary impacts as increased costs could trickle down to consumers.</w:t>
      </w:r>
      <w:r/>
    </w:p>
    <w:p>
      <w:r/>
      <w:r>
        <w:t>Taiwan, meanwhile, is navigating this complex trade environment carefully. The current 20% “reciprocal tariff” rate applies on some Taiwanese exports to the U.S., layered on top of existing Most Favoured Nation (MFN) tariffs and anti-dumping duties. Taiwanese trade officials are actively negotiating with the U.S. to secure more favourable terms, with hopes that a concluding meeting will finalise an improved tariff framework. These discussions are part of a broader effort to maintain Taiwan’s critical role in global semiconductor supply chains while responding to shifting U.S. policies.</w:t>
      </w:r>
      <w:r/>
    </w:p>
    <w:p>
      <w:r/>
      <w:r>
        <w:t>The ongoing visits by U.S. officials, such as Agriculture Under Secretary Luke J. Lindberg’s recent trip to Taiwan, further underscore the importance of the bilateral economic relationship beyond semiconductors. These dialogues include agricultural trade and tariff negotiations, reflecting intertwined trade interests.</w:t>
      </w:r>
      <w:r/>
    </w:p>
    <w:p>
      <w:r/>
      <w:r>
        <w:t>While Taiwan is naturally reluctant to relinquish its semiconductor industry leadership, seeing it as a vital economic and strategic asset, the U.S. administration argues that a more balanced production footprint would enhance overall supply chain security. Lutnick stressed that this would not weaken the U.S. commitment to Taiwan’s security but instead create a "silicon shield" through tighter supply chain cooperation.</w:t>
      </w:r>
      <w:r/>
    </w:p>
    <w:p>
      <w:r/>
      <w:r>
        <w:t>Investment in U.S.-based semiconductor manufacturing has already seen significant milestones, such as Taiwan Semiconductor Manufacturing Company’s (TSMC) expansion of facilities in Arizona. The third fabrication plant, visited by Lutnick earlier this year, represents the largest foreign direct investment in U.S. history and a concrete step toward realising the administration’s vision of bolstered domestic chip production.</w:t>
      </w:r>
      <w:r/>
    </w:p>
    <w:p>
      <w:r/>
      <w:r>
        <w:t>On the regulatory front, the Trump administration is also re-evaluating semiconductor grant programmes initiated under the Biden administration’s CHIPS and Science Act, aiming to ensure taxpayer funds yield better returns. Some previously approved “overly generous” grants are under review, with the possibility of cancellations. Despite this, there remains a strong commitment to maintaining a majority share of global AI computing capacity within the U.S., underscoring the strategic importance of semiconductor technology in emerging fields.</w:t>
      </w:r>
      <w:r/>
    </w:p>
    <w:p>
      <w:r/>
      <w:r>
        <w:t>In summary, the Trump administration’s semiconductor strategy involves a multifaceted approach: redefining trade rules with Taiwan and other partners, imposing tariffs to encourage domestic production, reviewing grant spending, and fostering massive investments in American manufacturing capacity. These measures reflect the urgent recognition of semiconductor supply chains as critical to national security and economic sovereignty in an increasingly contested international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https://newtalk.tw/news/view/2025-09-29/996173</w:t>
        </w:r>
      </w:hyperlink>
      <w:r>
        <w:t xml:space="preserve"> - Please view link - unable to able to access data</w:t>
      </w:r>
      <w:r/>
    </w:p>
    <w:p>
      <w:pPr>
        <w:pStyle w:val="ListNumber"/>
        <w:spacing w:line="240" w:lineRule="auto"/>
        <w:ind w:left="720"/>
      </w:pPr>
      <w:r/>
      <w:hyperlink r:id="rId11">
        <w:r>
          <w:rPr>
            <w:color w:val="0000EE"/>
            <w:u w:val="single"/>
          </w:rPr>
          <w:t>https://www.reuters.com/world/us/us-plans-mandate-11-ratio-domestically-manufactured-imported-chips-wsj-reports-2025-09-26/</w:t>
        </w:r>
      </w:hyperlink>
      <w:r>
        <w:t xml:space="preserve"> - The U.S. government is reportedly planning to implement a '1:1 chip production rule' that would require semiconductor companies to manufacture domestically as many chips as their customers import, according to the Wall Street Journal. The goal is to reduce dependence on foreign chip supplies. Companies that do not meet this ratio over time could face tariffs, potentially up to 100%, per President Donald Trump's earlier statements. The initiative aligns with Trump's broader efforts to bolster U.S. manufacturing and has already spurred increased international investment in domestic production.</w:t>
      </w:r>
      <w:r/>
    </w:p>
    <w:p>
      <w:pPr>
        <w:pStyle w:val="ListNumber"/>
        <w:spacing w:line="240" w:lineRule="auto"/>
        <w:ind w:left="720"/>
      </w:pPr>
      <w:r/>
      <w:hyperlink r:id="rId12">
        <w:r>
          <w:rPr>
            <w:color w:val="0000EE"/>
            <w:u w:val="single"/>
          </w:rPr>
          <w:t>https://www.reuters.com/world/us/trump-mulls-tariffs-foreign-electronics-based-number-chips-sources-say-2025-09-26/</w:t>
        </w:r>
      </w:hyperlink>
      <w:r>
        <w:t xml:space="preserve"> - The Trump administration is contemplating a new tariff policy targeting foreign electronic devices based on their semiconductor chip content. The proposed plan, which is still in development and subject to change, would levy a percentage-based tariff on the chip value within imported products, with potential rates of 25% overall and 15% for electronics from Japan and the EU. The initiative aims to incentivize companies to relocate manufacturing to the U.S. as part of a broader reshoring strategy that includes tax cuts and deregulation. Concerns have been raised about inflationary effects, as tariffs could raise the cost of consumer goods, even those produced domestically, by increasing input costs. The policy could affect a wide range of electronics, from basic items like toothbrushes to complex products like laptops. While exemptions may be available for companies extensively investing in U.S. manufacturing, specific guidelines remain unclear. Previously, exemptions were proposed for chipmaking tools to avoid hindering domestic semiconductor production, but these may be reconsidered due to the administration's resistance to exemptions. This move follows broader tariff actions by President Trump, including recent 100% tariffs on branded drugs and 25% on heavy-duty trucks.</w:t>
      </w:r>
      <w:r/>
    </w:p>
    <w:p>
      <w:pPr>
        <w:pStyle w:val="ListNumber"/>
        <w:spacing w:line="240" w:lineRule="auto"/>
        <w:ind w:left="720"/>
      </w:pPr>
      <w:r/>
      <w:hyperlink r:id="rId13">
        <w:r>
          <w:rPr>
            <w:color w:val="0000EE"/>
            <w:u w:val="single"/>
          </w:rPr>
          <w:t>https://www.reuters.com/markets/asia/us-agriculture-official-visits-taiwan-amid-tariff-talks-2025-09-29/</w:t>
        </w:r>
      </w:hyperlink>
      <w:r>
        <w:t xml:space="preserve"> - A senior U.S. Department of Agriculture official, Luke J. Lindberg, Under Secretary for Trade and Foreign Agricultural Affairs, is visiting Taiwan from Monday to Wednesday as part of ongoing discussions on economic and trade issues, including tariffs. This visit, announced by the American Institute in Taiwan, takes place during continuing negotiations over the 20% tariffs currently applied to Taiwan's exports to the U.S. Lindberg will attend the Agribusiness Trade Mission, meet executives from the U.S. Meat Export Federation and Taiwan's meat sector, and lead discussions with U.S. agricultural representatives. Taiwan’s Office of Trade Negotiations confirmed that both sides are actively engaged in consultations and noted earlier progress in discussions, with hopes for more favorable tariff rates in the future.</w:t>
      </w:r>
      <w:r/>
    </w:p>
    <w:p>
      <w:pPr>
        <w:pStyle w:val="ListNumber"/>
        <w:spacing w:line="240" w:lineRule="auto"/>
        <w:ind w:left="720"/>
      </w:pPr>
      <w:r/>
      <w:hyperlink r:id="rId14">
        <w:r>
          <w:rPr>
            <w:color w:val="0000EE"/>
            <w:u w:val="single"/>
          </w:rPr>
          <w:t>https://www.reuters.com/world/us/trump-administration-renegotiating-overly-generous-biden-chips-act-grants-2025-06-04/</w:t>
        </w:r>
      </w:hyperlink>
      <w:r>
        <w:t xml:space="preserve"> - The Trump administration is renegotiating semiconductor grants issued under former President Biden’s CHIPS and Science Act to ensure they better serve American taxpayers, according to Commerce Secretary Howard Lutnick. Speaking before the Senate Appropriations Committee, Lutnick indicated that some Biden-era grant arrangements were 'overly generous' and are being revised, with potentially some deals being canceled. The $52.7 billion CHIPS Act, signed in 2022, aimed to bolster U.S. semiconductor manufacturing and research, awarding funds to global chipmakers such as TSMC, Samsung, SK Hynix, Intel, and Micron. Although the grants were approved during Biden's term, most funds had not yet been distributed at the time he left office. Lutnick affirmed a commitment to enhancing the value of these deals and suggested that only poorly negotiated ones would be scrapped. Additionally, he confirmed the administration’s support for maintaining over 50% of global AI computing capacity in the U.S., amid concerns over AI chip sales to foreign nations like the UAE.</w:t>
      </w:r>
      <w:r/>
    </w:p>
    <w:p>
      <w:pPr>
        <w:pStyle w:val="ListNumber"/>
        <w:spacing w:line="240" w:lineRule="auto"/>
        <w:ind w:left="720"/>
      </w:pPr>
      <w:r/>
      <w:hyperlink r:id="rId15">
        <w:r>
          <w:rPr>
            <w:color w:val="0000EE"/>
            <w:u w:val="single"/>
          </w:rPr>
          <w:t>https://www.commerce.gov/news/press-releases/2025/04/commerce-secretary-howard-lutnick-visits-tsmc-arizona-fabrication</w:t>
        </w:r>
      </w:hyperlink>
      <w:r>
        <w:t xml:space="preserve"> - U.S. Secretary of Commerce Howard Lutnick visited the Taiwan Semiconductor Manufacturing Company (TSMC) semiconductor fabrication facility in Phoenix, Arizona, where the company broke ground on a third fab facility. The visit highlights the Trump Administration’s renewed commitment to strengthening and expanding the golden age of American manufacturing. In the first 100 days, the Department of Commerce worked with industry leaders across the world to accelerate investment in the production of American-made goods ranging from aluminum to semiconductors. Through the Investment Accelerator Program, Americans are already witnessing massive progress. TSMC Arizona’s third fab facility is one example of this. Secretary of Commerce Howard Lutnick to TSMC Arizona, the largest single foreign direct investment in U.S. history, and showcase the progress of our operation as he commemorates the first 100 days of the White House administration. As part of our commitment to support the needs of America's leading innovators in smartphones, HPC and AI, we recently broke ground on our third fab, which will introduce more advanced semiconductor capacity to the United States. We are grateful for the Secretary’s commitment to supporting the advanced semiconductor manufacturing ecosystem.</w:t>
      </w:r>
      <w:r/>
    </w:p>
    <w:p>
      <w:pPr>
        <w:pStyle w:val="ListNumber"/>
        <w:spacing w:line="240" w:lineRule="auto"/>
        <w:ind w:left="720"/>
      </w:pPr>
      <w:r/>
      <w:hyperlink r:id="rId16">
        <w:r>
          <w:rPr>
            <w:color w:val="0000EE"/>
            <w:u w:val="single"/>
          </w:rPr>
          <w:t>https://www.reuters.com/markets/emerging/taiwan-says-it-hopes-more-favourable-us-tariff-rate-awaits-concluding-meeting-2025-09-12/</w:t>
        </w:r>
      </w:hyperlink>
      <w:r>
        <w:t xml:space="preserve"> - Taiwan announced progress in trade negotiations with the United States and is hopeful for a more favorable tariff arrangement, specifically seeking reductions from the current 20% tariff on its exports to the U.S. Deputy Trade Representative Yen Huai-shing highlighted that talks have advanced and Taiwan is now waiting for the U.S. to schedule a final, 'concluding' meeting. Taiwan is particularly focused on obtaining preferential treatment under Section 232 tariffs, which include key exports like semiconductors. These items are still being evaluated under a U.S. national security investigation. U.S. officials have not yet commented, though Commerce Secretary Howard Lutnick indicated that a major deal with Taiwan is forthcoming.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talk.tw/news/view/2025-09-29/996173" TargetMode="External"/><Relationship Id="rId11" Type="http://schemas.openxmlformats.org/officeDocument/2006/relationships/hyperlink" Target="https://www.reuters.com/world/us/us-plans-mandate-11-ratio-domestically-manufactured-imported-chips-wsj-reports-2025-09-26/" TargetMode="External"/><Relationship Id="rId12" Type="http://schemas.openxmlformats.org/officeDocument/2006/relationships/hyperlink" Target="https://www.reuters.com/world/us/trump-mulls-tariffs-foreign-electronics-based-number-chips-sources-say-2025-09-26/" TargetMode="External"/><Relationship Id="rId13" Type="http://schemas.openxmlformats.org/officeDocument/2006/relationships/hyperlink" Target="https://www.reuters.com/markets/asia/us-agriculture-official-visits-taiwan-amid-tariff-talks-2025-09-29/" TargetMode="External"/><Relationship Id="rId14" Type="http://schemas.openxmlformats.org/officeDocument/2006/relationships/hyperlink" Target="https://www.reuters.com/world/us/trump-administration-renegotiating-overly-generous-biden-chips-act-grants-2025-06-04/" TargetMode="External"/><Relationship Id="rId15" Type="http://schemas.openxmlformats.org/officeDocument/2006/relationships/hyperlink" Target="https://www.commerce.gov/news/press-releases/2025/04/commerce-secretary-howard-lutnick-visits-tsmc-arizona-fabrication" TargetMode="External"/><Relationship Id="rId16" Type="http://schemas.openxmlformats.org/officeDocument/2006/relationships/hyperlink" Target="https://www.reuters.com/markets/emerging/taiwan-says-it-hopes-more-favourable-us-tariff-rate-awaits-concluding-meeting-2025-09-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