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sanctions snapback deepens Iran’s isolation as geopolitical rifts widen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week in New York, the United Nations Security Council decisively rejected a Russian-Chinese resolution aimed at delaying the reimposition of sanctions on Iran, resulting in the automatic “snapback” of prior UN sanctions. The vote tally — four in favour, nine against, and two abstentions — exposed the stark geopolitical divide, principally between Western powers and the China-Russia-Iran bloc, and underscored the collapse of diplomatic efforts to broker a compromise during the mandated 30-day negotiation window.</w:t>
      </w:r>
      <w:r/>
    </w:p>
    <w:p>
      <w:r/>
      <w:r>
        <w:t>The sanctions snapback traces back to accusations from Britain, France, and Germany—the E3—who argued that Iran violated the 2015 Joint Comprehensive Plan of Action (JCPOA) with its nuclear activities. They formally triggered the snapback mechanism under UNSC Resolution 2231 after Iran’s nuclear facilities were targeted by Israeli and US military strikes in June, incidents that prompted Tehran to halt full IAEA inspections and raise concerns about the whereabouts of enriched uranium stockpiles. The E3 proposed a six-month extension of sanctions relief conditional on Iran restoring full IAEA cooperation, accounting for the 408.6 kg of 60% enriched uranium, and resuming diplomatic talks with the US and others. However, Tehran’s Supreme Leader Ayatollah Khamenei rejected any resumption of talks with Washington, viewing such engagement as futile.</w:t>
      </w:r>
      <w:r/>
    </w:p>
    <w:p>
      <w:r/>
      <w:r>
        <w:t>Iran’s foreign minister Abbas Araqchi declared the uranium was inaccessible following the bombings, while Western officials suspected pre-emptive removal. Tehran insists its nuclear activities remain legitimate, particularly given that the US unilaterally withdrew from the JCPOA in 2018. Iranian President Masoud Pezeshkian denounced the snapback as “unfair, unjust, and illegal,” asserting that Iran’s response was consistent with its rights under the nuclear deal. Despite threats to suspend cooperation with the IAEA in Cairo, Iran confirmed it would not withdraw from the Nuclear Non-Proliferation Treaty, with Moscow and Beijing acting as moderating influences.</w:t>
      </w:r>
      <w:r/>
    </w:p>
    <w:p>
      <w:r/>
      <w:r>
        <w:t>In the September 25 vote, the Russian-Chinese proposal to delay sanctions failed to secure the required nine votes, as anticipated by diplomats, effectively ensuring the resurgence of comprehensive UN sanctions as scheduled. These sanctions encompass an arms embargo, freezing of Iranian assets abroad, restrictions on nuclear and missile technology transfers, and bans on conventional arms sales, though notably not an explicit oil embargo. The European Union swiftly followed suit on September 29 by reinstating its sanctions package, which includes freezing assets of Iran’s Central Bank and financial institutions, travel bans on specific officials, and prohibitions on the purchase and transport of crude oil and certain commodities like gold, while signalling openness to renewed diplomacy.</w:t>
      </w:r>
      <w:r/>
    </w:p>
    <w:p>
      <w:r/>
      <w:r>
        <w:t>The reinstatement of sanctions comes at a time when Iran is grappling with severe economic and social challenges. The Iranian rial has plunged to historic lows, contributing to dramatic price hikes for essential goods such as rice and butter, sometimes doubling in cost. Combined with the traumatic aftermath of the 12-day conflict with Israel in June and ongoing US military pressure, the country faces heightened internal unrest and psychological stress among its populace. Meanwhile, Iran’s government, having executed over a thousand people in 2025, faces mounting international human rights criticism.</w:t>
      </w:r>
      <w:r/>
    </w:p>
    <w:p>
      <w:r/>
      <w:r>
        <w:t>The snapback sanctions effectively tighten Washington’s dominant extraterritorial enforcement of restrictions on Iran’s oil trade, despite the absence of an explicit multilateral oil embargo. Secondary US sanctions deter financial institutions, shipping companies, and refineries worldwide from engaging with Iranian oil, elevating operational risks and costs. China remains Iran's principal oil customer but now wields increased leverage to insist on more favourable terms amid the riskier trade environment. This dynamic signals a further erosion of Iran’s economic sovereignty and deepens its international isolation.</w:t>
      </w:r>
      <w:r/>
    </w:p>
    <w:p>
      <w:r/>
      <w:r>
        <w:t>For India, the sanctions renew geopolitical complications, particularly concerning the critical Chabahar Port. Operated by India Ports Global Limited, the port is central to India’s westward connectivity strategy for accessing Afghanistan and Central Asia while circumventing Pakistan. The recent revocation of the US waiver on Chabahar amid the renewed sanctions pressures India to recalibrate its Eurasian approach in a more constrained environment.</w:t>
      </w:r>
      <w:r/>
    </w:p>
    <w:p>
      <w:r/>
      <w:r>
        <w:t>The snapback has wider strategic repercussions. While it represents a tactical win for the West, its diplomatic costs and potential blowback are uncertain. Historical parallels with North Korea’s experience under US maximum pressure hint at the risk of hardening Iran's resolve to pursue nuclear capabilities as a deterrent. The strengthened sanctions regime also fortifies arguments in Washington and Jerusalem for potential further military actions against Iranian nuclear and missile programs.</w:t>
      </w:r>
      <w:r/>
    </w:p>
    <w:p>
      <w:r/>
      <w:r>
        <w:t>In summary, the failure of diplomacy in the UN Security Council and the reinstatement of sanctions mark a somber turning point. Iran faces greater economic hardship and strategic encirclement; Western powers maintain pressure but confront complex consequences; Russia and China demonstrate their limited leverage; and regional stakeholders, including India, must navigate an increasingly fraught geopolitical landscape. The snapback, though aimed at Iran, promises ripple effects that will influence the broader international balance and regional dynamics for the foreseeable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https://indianexpress.com/article/opinion/columns/the-iran-sanctions-snapback-a-diplomatic-collapse-and-its-wider-consequences-10278177/</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https://www.reuters.com/world/middle-east/eu-confirms-it-has-reinstated-sanctions-against-iran-2025-09-29/</w:t>
        </w:r>
      </w:hyperlink>
      <w:r>
        <w:t xml:space="preserve"> - On September 29, 2025, the European Union officially reinstated sanctions against Iran due to Iran's continued non-compliance with the 2015 nuclear agreement aimed at preventing it from developing nuclear weapons—a charge Iran denies. The measures include freezing the assets of the Iranian Central Bank and other financial institutions, implementing travel bans on specific Iranian officials, and prohibiting Iran's purchase and transportation of crude oil. Additionally, the EU has restricted the sale or supply of gold and certain naval equipment to Iran. This action follows a similar move by the United Nations on September 28, 2025, which reinstated an arms embargo and other sanctions after Britain, France, and Germany triggered a formal process at the UN Security Council. Despite the sanctions, the EU emphasized that diplomatic avenues remain open.</w:t>
      </w:r>
      <w:r/>
    </w:p>
    <w:p>
      <w:pPr>
        <w:pStyle w:val="ListNumber"/>
        <w:spacing w:line="240" w:lineRule="auto"/>
        <w:ind w:left="720"/>
      </w:pPr>
      <w:r/>
      <w:hyperlink r:id="rId12">
        <w:r>
          <w:rPr>
            <w:color w:val="0000EE"/>
            <w:u w:val="single"/>
          </w:rPr>
          <w:t>https://apnews.com/article/1f1f6e1781bdb6b27f8bfad2661db4c5</w:t>
        </w:r>
      </w:hyperlink>
      <w:r>
        <w:t xml:space="preserve"> - On September 26, 2025, the United Nations Security Council rejected a Russian-Chinese proposal to delay the reimposition of U.N. sanctions on Iran, a move that Iranian President Masoud Pezeshkian condemned as "unfair, unjust and illegal." The resolution failed to meet the nine-vote threshold, with a 4-9 vote and two abstentions, allowing the "snapback sanctions" under the 2015 Iran nuclear deal to take effect. These sanctions, reactivated by Britain, France, and Germany, include freezing Iranian assets abroad and halting arms and ballistic missile dealings. Despite extensive diplomatic efforts and high-level meetings, the talks failed to yield results. President Pezeshkian criticized the U.S. for its unreliable negotiation stance and accused it, along with Europe, of undermining diplomacy. Iran, however, confirmed it would not exit the Nuclear Nonproliferation Treaty, unlike North Korea. While IAEA inspectors are still in Iran, European nations maintain the current cooperation is insufficient to delay sanctions. Iran has also threatened to cut ties with international inspectors if the sanctions go forward. The developments come amid heightened tensions following military strikes on Iranian nuclear facilities earlier in the year.</w:t>
      </w:r>
      <w:r/>
    </w:p>
    <w:p>
      <w:pPr>
        <w:pStyle w:val="ListNumber"/>
        <w:spacing w:line="240" w:lineRule="auto"/>
        <w:ind w:left="720"/>
      </w:pPr>
      <w:r/>
      <w:hyperlink r:id="rId13">
        <w:r>
          <w:rPr>
            <w:color w:val="0000EE"/>
            <w:u w:val="single"/>
          </w:rPr>
          <w:t>https://www.reuters.com/world/china/russia-china-ask-un-security-council-vote-delaying-return-iran-sanctions-2025-09-25/</w:t>
        </w:r>
      </w:hyperlink>
      <w:r>
        <w:t xml:space="preserve"> - The United Nations Security Council is set to vote on a resolution introduced by Russia and China to delay the reimposition of U.N. sanctions on Iran for six months. These sanctions are scheduled to automatically return on Saturday at 8 p.m. EDT, following a 30-day process initiated by Britain, France, and Germany, which accused Iran of breaching the 2015 nuclear agreement intended to prevent it from developing nuclear weapons. However, the resolution is not expected to succeed, as it requires at least nine affirmative votes and no vetoes from any of the permanent members, including Britain, France, and the U.S. Diplomats anticipate many abstentions and the resolution's likely failure. In a final effort to avoid sanctions, European powers have proposed a delay if Iran agrees to resume cooperation with U.N. nuclear inspectors, address concerns over its enriched uranium stockpile, and engage in dialogue with the U.S. Iranian President Masoud Pezeshkian stated that Tehran is prepared for any eventuality but hopes sanctions will not be reinstated.</w:t>
      </w:r>
      <w:r/>
    </w:p>
    <w:p>
      <w:pPr>
        <w:pStyle w:val="ListNumber"/>
        <w:spacing w:line="240" w:lineRule="auto"/>
        <w:ind w:left="720"/>
      </w:pPr>
      <w:r/>
      <w:hyperlink r:id="rId14">
        <w:r>
          <w:rPr>
            <w:color w:val="0000EE"/>
            <w:u w:val="single"/>
          </w:rPr>
          <w:t>https://www.reuters.com/world/europe/iran-says-deal-with-iaea-hinges-lack-of-hostile-action-including-sanctions-snapback-2025-09-26/</w:t>
        </w:r>
      </w:hyperlink>
      <w:r>
        <w:t xml:space="preserve"> - Iranian Foreign Minister Abbas Araqchi announced that Tehran may cancel its agreement with the International Atomic Energy Agency (IAEA) to allow inspections of its nuclear facilities if Western nations reactivate U.N. sanctions. The sanctions are expected to be reinstated after Britain, France, and Germany accused Iran of violating the 2015 nuclear deal, which aimed to prevent Iran from developing nuclear weapons. The IAEA had been working to re-establish cooperation with Iran after its nuclear sites were targeted by Israel and the U.S. in June. Araqchi emphasized that the recent inspection agreement, signed in Egypt, would only remain valid if no hostile actions—such as the sanctions "snapback"—are taken against Iran. The U.N. Security Council is set to vote on a Russian and Chinese proposal to delay the sanctions reimposition, but the resolution is unlikely to pass. Iran has criticized the snapback mechanism, which allows any party to the 2015 accord to unilaterally reimpose sanctions, calling it a political tool that undermines diplomacy.</w:t>
      </w:r>
      <w:r/>
    </w:p>
    <w:p>
      <w:pPr>
        <w:pStyle w:val="ListNumber"/>
        <w:spacing w:line="240" w:lineRule="auto"/>
        <w:ind w:left="720"/>
      </w:pPr>
      <w:r/>
      <w:hyperlink r:id="rId15">
        <w:r>
          <w:rPr>
            <w:color w:val="0000EE"/>
            <w:u w:val="single"/>
          </w:rPr>
          <w:t>https://apnews.com/article/5b13ed1781659c1a9871427881ef239b</w:t>
        </w:r>
      </w:hyperlink>
      <w:r>
        <w:t xml:space="preserve"> - The United Nations has reinstated "snapback" sanctions on Iran due to concerns over its nuclear program and lack of cooperation with the International Atomic Energy Agency. Triggered by France, Germany, and the UK, these sanctions freeze Iranian assets, halt arms deals, and penalize the ballistic missile program, significantly intensifying economic pressure on the already struggling nation. Iran's currency has plummeted to record lows, driving up food prices and inflation, with essentials like rice and butter seeing price increases of up to 100%. The 12-day conflict between Iran and Israel in June, along with U.S. strikes, has heightened fears of renewed violence and sparked psychological distress among the population. Additionally, Iran has executed over 1,000 individuals in 2025, marking a peak in executions not seen since 1988. The country argues the sanctions are illegitimate, especially as the U.S. unilaterally withdrew from the 2015 nuclear accord. Despite the global community urging diplomacy, tensions remain high with increasing internal and external pressures on Tehran and growing public anxiety over war and economic hardship.</w:t>
      </w:r>
      <w:r/>
    </w:p>
    <w:p>
      <w:pPr>
        <w:pStyle w:val="ListNumber"/>
        <w:spacing w:line="240" w:lineRule="auto"/>
        <w:ind w:left="720"/>
      </w:pPr>
      <w:r/>
      <w:hyperlink r:id="rId16">
        <w:r>
          <w:rPr>
            <w:color w:val="0000EE"/>
            <w:u w:val="single"/>
          </w:rPr>
          <w:t>https://www.ungeneva.org/en/news-media/news/2025/09/110765/un-security-council-rejects-bid-continue-iran-sanctions-relief</w:t>
        </w:r>
      </w:hyperlink>
      <w:r>
        <w:t xml:space="preserve"> - A proposal to continue sanctions relief for Iran under the 2015 nuclear deal was rejected in the UN Security Council on Friday in a vote that revealed deep divisions over the so-called "snapback" process. The text, tabled by the Council president – the Republic of Korea – received only four votes in favour, from Russia, China, Algeria, and Pakistan, failing to secure the nine required for adoption. Denmark, France, Greece, Panama, Sierra Leone, Slovenia, Somalia, the United Kingdom, and the United States voted against. Guyana and the Republic of Korea abstained. Had it been adopted, the resolution would have terminated UN sanctions imposed on Iran prior to the 2015 Joint Comprehensive Plan of Action (or JCPOA), thereby preserving the sanctions relief provided to Tehran under the deal. Resolution 2231, which endorsed the JCPOA in July 2015, set out the process by which UN sanctions would be lifted, while establishing a mechanism to reimpose them in case of "significant non-performance" by any of its participants – China, France, Germany, Russia, the UK, the US, the European Union (EU) and Iran. Under paragraph 11, if one of the signatories notifies the Council of a significant breach, the Council president must, within 30 days, put a draft resolution to the vote for sanctions relief to continue. If the draft is not adopted, the previous UN sanctions are automatically reimposed meaning that unless the Council explicitly votes to keep sanctions relief in place, previous UN sanctions are automatically restored.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express.com/article/opinion/columns/the-iran-sanctions-snapback-a-diplomatic-collapse-and-its-wider-consequences-10278177/" TargetMode="External"/><Relationship Id="rId11" Type="http://schemas.openxmlformats.org/officeDocument/2006/relationships/hyperlink" Target="https://www.reuters.com/world/middle-east/eu-confirms-it-has-reinstated-sanctions-against-iran-2025-09-29/" TargetMode="External"/><Relationship Id="rId12" Type="http://schemas.openxmlformats.org/officeDocument/2006/relationships/hyperlink" Target="https://apnews.com/article/1f1f6e1781bdb6b27f8bfad2661db4c5" TargetMode="External"/><Relationship Id="rId13" Type="http://schemas.openxmlformats.org/officeDocument/2006/relationships/hyperlink" Target="https://www.reuters.com/world/china/russia-china-ask-un-security-council-vote-delaying-return-iran-sanctions-2025-09-25/" TargetMode="External"/><Relationship Id="rId14" Type="http://schemas.openxmlformats.org/officeDocument/2006/relationships/hyperlink" Target="https://www.reuters.com/world/europe/iran-says-deal-with-iaea-hinges-lack-of-hostile-action-including-sanctions-snapback-2025-09-26/" TargetMode="External"/><Relationship Id="rId15" Type="http://schemas.openxmlformats.org/officeDocument/2006/relationships/hyperlink" Target="https://apnews.com/article/5b13ed1781659c1a9871427881ef239b" TargetMode="External"/><Relationship Id="rId16" Type="http://schemas.openxmlformats.org/officeDocument/2006/relationships/hyperlink" Target="https://www.ungeneva.org/en/news-media/news/2025/09/110765/un-security-council-rejects-bid-continue-iran-sanctions-reli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