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IGD's supply chain trends 2026 emphasises sustainability, security, and agility amid rising global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IGD has unveiled its latest ‘Supply Chain Trends 2026’ report, offering a comprehensive analysis of the evolving dynamics and challenges within the food supply chain. The report provides a sector-wide overview encompassing technological advances, manufacturing, warehousing, logistics, and retail &amp; fulfilment, delivering actionable insights and illustrative case studies intended to guide businesses through increasing disruption and complexity.</w:t>
      </w:r>
      <w:r/>
    </w:p>
    <w:p>
      <w:r/>
      <w:r>
        <w:t>The current supply chain environment is marked by unprecedented headwinds. Geopolitical tensions, extreme weather events intensified by climate change, rising operational costs, and growing security threats have crystallised disruption as not merely a risk to manage but an ongoing, intensifying challenge. IGD’s head of supply chain insights, James Rothwell, underlines the urgency of adopting a proactive stance: “The future of the food supply chain is secure, sustainable, smart, and built to meet customer needs – but it will not build itself. It requires vision, investment, and collaboration.”</w:t>
      </w:r>
      <w:r/>
    </w:p>
    <w:p>
      <w:r/>
      <w:r>
        <w:t>Key to the report are four overarching themes that businesses should prioritise to future-proof their operations:</w:t>
      </w:r>
      <w:r/>
    </w:p>
    <w:p>
      <w:r/>
      <w:r>
        <w:t xml:space="preserve">1. </w:t>
      </w:r>
      <w:r>
        <w:rPr>
          <w:b/>
        </w:rPr>
        <w:t>Sustainability as a Core Investment</w:t>
      </w:r>
      <w:r>
        <w:t>Sustainability remains a critical focus across the entire supply chain. Reducing emissions and embedding environmentally responsible practices are no longer optional but essential. This trend reflects a broad industry recognition that environmental impact must be mitigated alongside operational performance, driven not only by regulation but increasing consumer and stakeholder expectations. A parallel perspective from analytical firms emphasises that sustainability is evolving from isolated reporting to an integrated system embedded in daily supply chain execution, where real-time emissions data informs logistics decisions.</w:t>
      </w:r>
      <w:r/>
    </w:p>
    <w:p>
      <w:r/>
      <w:r>
        <w:t xml:space="preserve">2. </w:t>
      </w:r>
      <w:r>
        <w:rPr>
          <w:b/>
        </w:rPr>
        <w:t>Secure Supply Chains as a Strategic Imperative</w:t>
      </w:r>
      <w:r>
        <w:t>The report highlights rising fuel and energy volatility as acute vulnerabilities, particularly for manufacturing and logistics segments. This vulnerability necessitates that businesses embed risk of disruption into strategic planning to enhance continuity and resilience. Complementing IGD’s findings, recent industry data reveals that energy reliability has become a top strategic concern, with many companies experiencing power disruptions recently, driving investments in self-sufficient and regionalised supply networks. This regionalisation aims to bring supply chains closer to consumption hubs, enhancing both energy resilience and responsiveness.</w:t>
      </w:r>
      <w:r/>
    </w:p>
    <w:p>
      <w:r/>
      <w:r>
        <w:t xml:space="preserve">3. </w:t>
      </w:r>
      <w:r>
        <w:rPr>
          <w:b/>
        </w:rPr>
        <w:t>Technology to Counter Cost Pressures</w:t>
      </w:r>
      <w:r>
        <w:t>With inflationary pressures mounting, companies face the challenge of balancing cost reductions against rising consumer expectations. Automation and digitalisation emerge as vital enablers to optimise performance while controlling expenses. The integration of artificial intelligence (AI) across supply chains is accelerating, with many leaders prioritising AI investments to enhance modularity, intelligence, and connected execution. This shift is changing the resilience paradigm from static redundancy to adaptable, rapid response capabilities, underpinned by augmentative intelligence that supports human decision-making rather than replacing it.</w:t>
      </w:r>
      <w:r/>
    </w:p>
    <w:p>
      <w:r/>
      <w:r>
        <w:t xml:space="preserve">4. </w:t>
      </w:r>
      <w:r>
        <w:rPr>
          <w:b/>
        </w:rPr>
        <w:t>Speed and Flexibility in the Last Mile</w:t>
      </w:r>
      <w:r>
        <w:t>The report stresses that sustainability, security, and technology alone are insufficient to satisfy customers whose expectations for faster, more personalised delivery continue to rise. Hence, flexibility and rapid fulfilment in the last mile are becoming decisive competitive factors. This reflects broader market trends where consumer preferences for convenience and tailored experiences drive logistics innovation.</w:t>
      </w:r>
      <w:r/>
    </w:p>
    <w:p>
      <w:r/>
      <w:r>
        <w:t>Further insights from IGD's broader industry perspective highlight a convergence of retail media, artificial intelligence, cybersecurity, and environmental consciousness as shaping forces by 2026. The retail sector must balance innovation adoption with maintaining resilient infrastructure amid geopolitical and economic uncertainties while responding to intensifying climate and health concerns.</w:t>
      </w:r>
      <w:r/>
    </w:p>
    <w:p>
      <w:r/>
      <w:r>
        <w:t>In sum, IGD’s report, supported by complementary industry analyses, paints a picture of a supply chain in transformation, a system that must evolve through strategic foresight, robust investment, and collaborative action. For stakeholders across the food supply chain, embracing sustainability, securing operations against multifaceted risks, leveraging advanced technology, and enhancing delivery agility are decisive steps toward building a future-proof, customer-focused ecosystem.</w:t>
      </w:r>
      <w:r/>
    </w:p>
    <w:p>
      <w:r/>
      <w:r>
        <w:t>Rothwell’s concluding message encapsulates the imperative facing the sector: “Those who set bold strategies, foster collaboration, and forge critical partnerships will win in the long term.” This call to action underscores that the next phase of supply chain evolution demands leadership, innovation, and a shared commitment to redefine resilience and performance in an unpredictable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https://retailtimes.co.uk/igd-presents-supply-chain-trends-2026-report-an-essential-guide-to-navigating-supply-chain-transformation/</w:t>
        </w:r>
      </w:hyperlink>
      <w:r>
        <w:t xml:space="preserve"> - Please view link - unable to able to access data</w:t>
      </w:r>
      <w:r/>
    </w:p>
    <w:p>
      <w:pPr>
        <w:pStyle w:val="ListNumber"/>
        <w:spacing w:line="240" w:lineRule="auto"/>
        <w:ind w:left="720"/>
      </w:pPr>
      <w:r/>
      <w:hyperlink r:id="rId11">
        <w:r>
          <w:rPr>
            <w:color w:val="0000EE"/>
            <w:u w:val="single"/>
          </w:rPr>
          <w:t>https://www.igd.com/about-us/press-centre/articles/igd-presents-supply-chain-trends-2026-report/71927</w:t>
        </w:r>
      </w:hyperlink>
      <w:r>
        <w:t xml:space="preserve"> - IGD has launched its 'Supply Chain Trends 2026' report, offering in-depth analysis and actionable insights across technological, manufacturing, warehousing, logistics, and retail &amp; fulfilment sectors. The report highlights intensified supply chain challenges due to geopolitical tensions, extreme weather, rising costs, and security threats. It emphasises the need for transformational change to enhance performance while optimising costs. James Rothwell, Head of Supply Chain Insights at IGD, underscores the importance of vision, investment, and collaboration to build a secure, sustainable, and customer-centric food supply chain.</w:t>
      </w:r>
      <w:r/>
    </w:p>
    <w:p>
      <w:pPr>
        <w:pStyle w:val="ListNumber"/>
        <w:spacing w:line="240" w:lineRule="auto"/>
        <w:ind w:left="720"/>
      </w:pPr>
      <w:r/>
      <w:hyperlink r:id="rId12">
        <w:r>
          <w:rPr>
            <w:color w:val="0000EE"/>
            <w:u w:val="single"/>
          </w:rPr>
          <w:t>https://www.igd.com/reports/highlights-supply-chain-trends-2026/71864</w:t>
        </w:r>
      </w:hyperlink>
      <w:r>
        <w:t xml:space="preserve"> - The 'Supply Chain Trends 2026' report identifies four key themes shaping the future of supply chains: sustainability as an ongoing investment priority, the foundational role of secure supply chains in future strategies, the enabling role of technology in mitigating cost pressures, and the increasing importance of speed and flexibility in the last mile. These themes aim to guide businesses in navigating the evolving supply chain landscape and meeting customer expectations.</w:t>
      </w:r>
      <w:r/>
    </w:p>
    <w:p>
      <w:pPr>
        <w:pStyle w:val="ListNumber"/>
        <w:spacing w:line="240" w:lineRule="auto"/>
        <w:ind w:left="720"/>
      </w:pPr>
      <w:r/>
      <w:hyperlink r:id="rId13">
        <w:r>
          <w:rPr>
            <w:color w:val="0000EE"/>
            <w:u w:val="single"/>
          </w:rPr>
          <w:t>https://www.igd.com/about-us/press-centre/articles/igd-unveils-global-retail-trends-2026-report/71884</w:t>
        </w:r>
      </w:hyperlink>
      <w:r>
        <w:t xml:space="preserve"> - IGD's 'Global Retail Trends 2026' report highlights seven key trends shaping the food and grocery industry, including the strategic importance of retail media, artificial intelligence, cybersecurity, and the 'war on waste'. The report underscores the need for retailers to balance embracing innovation with maintaining resilient infrastructure amidst ongoing geopolitical and economic uncertainties, rising consumer focus on health and wellbeing, and intensifying climate change and environmental concerns.</w:t>
      </w:r>
      <w:r/>
    </w:p>
    <w:p>
      <w:pPr>
        <w:pStyle w:val="ListNumber"/>
        <w:spacing w:line="240" w:lineRule="auto"/>
        <w:ind w:left="720"/>
      </w:pPr>
      <w:r/>
      <w:hyperlink r:id="rId14">
        <w:r>
          <w:rPr>
            <w:color w:val="0000EE"/>
            <w:u w:val="single"/>
          </w:rPr>
          <w:t>https://www.credaily.com/briefs/supply-chain-transformation-drives-global-logistics-shift-in-2026/</w:t>
        </w:r>
      </w:hyperlink>
      <w:r>
        <w:t xml:space="preserve"> - The article discusses the acceleration of supply chain transformation in 2026, driven by artificial intelligence (AI), regionalisation, and energy resilience. It highlights that 75% of leaders prioritise AI investments, 77% are building self-sufficient supply networks closer to consumption hubs due to rising energy concerns, and 89% of companies experienced power disruptions in the past year, making energy reliability a top strategic driver. The piece emphasises the need for companies to adapt to these shifts to redefine competitive advantage.</w:t>
      </w:r>
      <w:r/>
    </w:p>
    <w:p>
      <w:pPr>
        <w:pStyle w:val="ListNumber"/>
        <w:spacing w:line="240" w:lineRule="auto"/>
        <w:ind w:left="720"/>
      </w:pPr>
      <w:r/>
      <w:hyperlink r:id="rId15">
        <w:r>
          <w:rPr>
            <w:color w:val="0000EE"/>
            <w:u w:val="single"/>
          </w:rPr>
          <w:t>https://www.infios.com/en/knowledge-center/blog/supply-chain-trends-2026</w:t>
        </w:r>
      </w:hyperlink>
      <w:r>
        <w:t xml:space="preserve"> - The article outlines seven shifts defining the evolution of supply chains towards modularity, resilience, and intelligence in 2026. These include viewing disruption as the new baseline, adopting modular supply chain execution, integrating AI into supply chains, ensuring connected execution, redefining resilience from redundancy to adaptability, evolving supply chain automation with augmentative intelligence, and focusing on purpose over platforms in AI and supply chain innovation. The piece emphasises the importance of adaptability and rapid response to disruptions for operational excellence.</w:t>
      </w:r>
      <w:r/>
    </w:p>
    <w:p>
      <w:pPr>
        <w:pStyle w:val="ListNumber"/>
        <w:spacing w:line="240" w:lineRule="auto"/>
        <w:ind w:left="720"/>
      </w:pPr>
      <w:r/>
      <w:hyperlink r:id="rId16">
        <w:r>
          <w:rPr>
            <w:color w:val="0000EE"/>
            <w:u w:val="single"/>
          </w:rPr>
          <w:t>https://www.shippeo.com/blog/top-supply-chain-trends-for-2026</w:t>
        </w:r>
      </w:hyperlink>
      <w:r>
        <w:t xml:space="preserve"> - The blog post identifies key supply chain trends for 2026, including the integration of sustainability as a built-in system requirement. It notes that carbon emissions, ethical sourcing, and compliance will be embedded into daily supply chain execution, moving beyond isolated reports. This shift reflects growing external pressure and operational necessity, with companies needing systems that provide real-time emissions data alongside performance and cost metrics to inform logistics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imes.co.uk/igd-presents-supply-chain-trends-2026-report-an-essential-guide-to-navigating-supply-chain-transformation/" TargetMode="External"/><Relationship Id="rId11" Type="http://schemas.openxmlformats.org/officeDocument/2006/relationships/hyperlink" Target="https://www.igd.com/about-us/press-centre/articles/igd-presents-supply-chain-trends-2026-report/71927" TargetMode="External"/><Relationship Id="rId12" Type="http://schemas.openxmlformats.org/officeDocument/2006/relationships/hyperlink" Target="https://www.igd.com/reports/highlights-supply-chain-trends-2026/71864" TargetMode="External"/><Relationship Id="rId13" Type="http://schemas.openxmlformats.org/officeDocument/2006/relationships/hyperlink" Target="https://www.igd.com/about-us/press-centre/articles/igd-unveils-global-retail-trends-2026-report/71884" TargetMode="External"/><Relationship Id="rId14" Type="http://schemas.openxmlformats.org/officeDocument/2006/relationships/hyperlink" Target="https://www.credaily.com/briefs/supply-chain-transformation-drives-global-logistics-shift-in-2026/" TargetMode="External"/><Relationship Id="rId15" Type="http://schemas.openxmlformats.org/officeDocument/2006/relationships/hyperlink" Target="https://www.infios.com/en/knowledge-center/blog/supply-chain-trends-2026" TargetMode="External"/><Relationship Id="rId16" Type="http://schemas.openxmlformats.org/officeDocument/2006/relationships/hyperlink" Target="https://www.shippeo.com/blog/top-supply-chain-trends-fo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