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GM to phase out Chinese-sourced parts by 2027 amid geopolitical shift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General Motors (GM) has issued a sweeping directive to thousands of its suppliers to cut Chinese-sourced parts and materials from their supply chains by 2027, a clear signal of the company's strategic shift to insulate itself from escalating geopolitical risks and trade volatility. This move primarily targets vehicles built in North America, where GM manufactures most of its cars, but also includes supply chains linked to countries under U.S. trade restrictions like Russia and Venezuela.</w:t>
      </w:r>
      <w:r/>
    </w:p>
    <w:p>
      <w:r/>
      <w:r>
        <w:t>According to Reuters, this initiative, which began gaining urgency in early 2025 amidst rising U.S.-China trade tensions, reflects GM’s growing prioritisation of supply chain resiliency. The deadline is intended to minimise the vulnerability of GM’s operations to tariffs, export restrictions, and potential bottlenecks in critical materials such as rare-earth elements. These issues have already manifested in recent restrictions by China on exports of rare-earth elements essential for vehicle manufacturing, and related disruptions in semiconductor supply chains, which are vital for car electronics.</w:t>
      </w:r>
      <w:r/>
    </w:p>
    <w:p>
      <w:r/>
      <w:r>
        <w:t>GM's directive encompasses a wide range of components including lighting, electronics, wiring, and raw materials , areas historically reliant on Chinese sourcing for decades. Industry insiders note the challenge of urgently unwinding these long-established supply chain relationships, describing the process as both complex and costly. Some suppliers have reportedly scrambled to identify alternative sources capable of meeting GM's specifications within the tight timeframe.</w:t>
      </w:r>
      <w:r/>
    </w:p>
    <w:p>
      <w:r/>
      <w:r>
        <w:t>The automaker’s pivot away from China is part of a broader strategy to enhance supply chain resilience by sourcing more parts locally or regionally. GM CEO Mary Barra has emphasised a preference for procuring parts in the same countries where the vehicles are manufactured when feasible, reflecting a shift towards nearshoring. Recent data on GM’s 2025 Chevy Equinox EV and Blazer EV models illustrate this trend: the proportion of Chinese-sourced parts in these vehicles plummeted from 18% in 2024 to an almost negligible number, replaced largely by components sourced from Mexico and South Korea.</w:t>
      </w:r>
      <w:r/>
    </w:p>
    <w:p>
      <w:r/>
      <w:r>
        <w:t>This realignment extends beyond China. GM is urging suppliers to also divest from sourcing in Russia and Venezuela, a move consistent with U.S. trade policies targeting these regions. The plan to reconfigure supply chains not only aims to mitigate risks posed by geopolitics but also to smooth production schedules and pricing volatility that can arise from sudden trade disruptions.</w:t>
      </w:r>
      <w:r/>
    </w:p>
    <w:p>
      <w:r/>
      <w:r>
        <w:t>However, analysts warn that this sweeping supply chain overhaul could have ripple effects across the global automotive industry for years. The reliance on Chinese manufacturing is deeply entrenched, and rebuilding complex supply networks in other parts of the world will likely increase costs and prolong lead times. The degree to which other automakers follow GM’s lead remains to be seen, but the company’s actions underscore a significant trend towards decoupling from Chinese manufacturing influence in critical industries amid ongoing geopolitical tensions.</w:t>
      </w:r>
      <w:r/>
    </w:p>
    <w:p>
      <w:r/>
      <w:r>
        <w:t>In sum, General Motors’ directive to phase out Chinese-sourced parts by 2027 highlights the intricate balancing act faced by global manufacturers today: managing cost and complexity while responding to an increasingly fragmented and politically charged trade environment. The coming years will be pivotal in defining the resilience of automotive supply chains and the future shape of global trade dependencies.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https://www.cbtnews.com/gm-orders-suppliers-to-cut-china-ties-reuters-reports/</w:t>
        </w:r>
      </w:hyperlink>
      <w:r>
        <w:t xml:space="preserve"> - Please view link - unable to able to access data</w:t>
      </w:r>
      <w:r/>
    </w:p>
    <w:p>
      <w:pPr>
        <w:pStyle w:val="ListNumber"/>
        <w:spacing w:line="240" w:lineRule="auto"/>
        <w:ind w:left="720"/>
      </w:pPr>
      <w:r/>
      <w:hyperlink r:id="rId11">
        <w:r>
          <w:rPr>
            <w:color w:val="0000EE"/>
            <w:u w:val="single"/>
          </w:rPr>
          <w:t>https://www.reuters.com/business/autos-transportation/gm-wants-parts-makers-pull-supply-chains-china-2025-11-12/</w:t>
        </w:r>
      </w:hyperlink>
      <w:r>
        <w:t xml:space="preserve"> - General Motors (GM) has directed several thousand of its suppliers to eliminate Chinese components from their supply chains, aiming for a 2027 deadline. This move reflects growing concerns over geopolitical disruptions affecting U.S.-China trade relations. GM's strategy seeks to enhance supply chain resilience by reducing dependence on China, which remains a major source of automotive components. The initiative also extends to other countries under U.S. trade restrictions, such as Russia and Venezuela. Despite recent tariff rollbacks, automakers continue to diversify supply chains to mitigate risks associated with geopolitical tensions.</w:t>
      </w:r>
      <w:r/>
    </w:p>
    <w:p>
      <w:pPr>
        <w:pStyle w:val="ListNumber"/>
        <w:spacing w:line="240" w:lineRule="auto"/>
        <w:ind w:left="720"/>
      </w:pPr>
      <w:r/>
      <w:hyperlink r:id="rId12">
        <w:r>
          <w:rPr>
            <w:color w:val="0000EE"/>
            <w:u w:val="single"/>
          </w:rPr>
          <w:t>https://timesofindia.indiatimes.com/business/international-business/supply-chain-shift-gm-tells-suppliers-to-exit-china-by-2027-move-signals-deeper-us-china-trade-decoupling/articleshow/125274256.cms</w:t>
        </w:r>
      </w:hyperlink>
      <w:r>
        <w:t xml:space="preserve"> - General Motors (GM) has instructed thousands of its suppliers to eliminate parts sourced from China by 2027, marking a significant move to insulate its operations from escalating U.S.-China trade tensions. The directive aims to enhance supply chain resilience by reducing dependence on China, which remains a major source of automotive components. The initiative also extends to other countries under U.S. trade restrictions, such as Russia and Venezuela. Despite recent tariff rollbacks, automakers continue to diversify supply chains to mitigate risks associated with geopolitical tensions.</w:t>
      </w:r>
      <w:r/>
    </w:p>
    <w:p>
      <w:pPr>
        <w:pStyle w:val="ListNumber"/>
        <w:spacing w:line="240" w:lineRule="auto"/>
        <w:ind w:left="720"/>
      </w:pPr>
      <w:r/>
      <w:hyperlink r:id="rId13">
        <w:r>
          <w:rPr>
            <w:color w:val="0000EE"/>
            <w:u w:val="single"/>
          </w:rPr>
          <w:t>https://www.autoblog.com/news/gm-orders-suppliers-to-ditch-china-made-parts-by-2027/</w:t>
        </w:r>
      </w:hyperlink>
      <w:r>
        <w:t xml:space="preserve"> - General Motors (GM) is instructing thousands of suppliers to phase out China-sourced components for North American–built vehicles, targeting a transition by 2027. This strategy aims to mitigate risks associated with geopolitical tensions and supply chain disruptions. The move encompasses a wide range of parts, including electronics, wiring, and raw materials, reflecting GM's broader manufacturing strategy amid financial pressures and operational resets. The company is seeking alternative production routes across North America, Europe, India, and other unrestricted regions to diversify its supply chain.</w:t>
      </w:r>
      <w:r/>
    </w:p>
    <w:p>
      <w:pPr>
        <w:pStyle w:val="ListNumber"/>
        <w:spacing w:line="240" w:lineRule="auto"/>
        <w:ind w:left="720"/>
      </w:pPr>
      <w:r/>
      <w:hyperlink r:id="rId14">
        <w:r>
          <w:rPr>
            <w:color w:val="0000EE"/>
            <w:u w:val="single"/>
          </w:rPr>
          <w:t>https://gmauthority.com/blog/2025/01/2025-chevy-equinox-ev-blazer-ev-get-fewer-chinese-sourced-parts-than-before/</w:t>
        </w:r>
      </w:hyperlink>
      <w:r>
        <w:t xml:space="preserve"> - The 2025 Chevy Equinox EV and Blazer EV models incorporate significantly fewer Chinese-sourced parts compared to the 2024 model year. In 2024, 18% of components were sourced from China, while the 2025 models have reduced this to an insignificant number. Instead, GM has shifted its parts sourcing preference towards Mexico and South Korea, with 46% of components now coming from Mexico and 20% from South Korea. This change reflects GM's efforts to diversify its supply chain and reduce reliance on Chinese manufacturing amid ongoing trade tensions.</w:t>
      </w:r>
      <w:r/>
    </w:p>
    <w:p>
      <w:pPr>
        <w:pStyle w:val="ListNumber"/>
        <w:spacing w:line="240" w:lineRule="auto"/>
        <w:ind w:left="720"/>
      </w:pPr>
      <w:r/>
      <w:hyperlink r:id="rId15">
        <w:r>
          <w:rPr>
            <w:color w:val="0000EE"/>
            <w:u w:val="single"/>
          </w:rPr>
          <w:t>https://www.carscoops.com/2025/11/gm-tells-suppliers-to-ditch-chinese-parts-and-materials/</w:t>
        </w:r>
      </w:hyperlink>
      <w:r>
        <w:t xml:space="preserve"> - General Motors (GM) has directed suppliers to eliminate Chinese-sourced parts and materials from their supply chains, aiming for a 2027 deadline. This move is part of GM's broader strategy to enhance supply chain resilience amid escalating U.S.-China trade tensions. The company is focusing on limiting Chinese content in vehicles built in North America and prefers to source parts from nearby factories. GM is also urging suppliers to stop sourcing parts and materials from Russia and Venezuela, reflecting a comprehensive approach to diversifying its supply chain.</w:t>
      </w:r>
      <w:r/>
    </w:p>
    <w:p>
      <w:pPr>
        <w:pStyle w:val="ListNumber"/>
        <w:spacing w:line="240" w:lineRule="auto"/>
        <w:ind w:left="720"/>
      </w:pPr>
      <w:r/>
      <w:hyperlink r:id="rId16">
        <w:r>
          <w:rPr>
            <w:color w:val="0000EE"/>
            <w:u w:val="single"/>
          </w:rPr>
          <w:t>https://www.gurufocus.com/news/3202822/general-motors-gm-aims-to-eliminate-chinese-components-by-2027</w:t>
        </w:r>
      </w:hyperlink>
      <w:r>
        <w:t xml:space="preserve"> - General Motors (GM) is instructing its suppliers to eliminate Chinese-sourced components from their supply chains by 2027. This strategic move, initiated in late 2024, comes amid escalating U.S.-China trade tensions. GM is prioritizing sourcing from North American factories but remains open to non-U.S. suppliers, provided they exclude China. This effort aims to enhance supply chain resilience and reduce dependence on politically sensitive regions like China, Russia, and Venezuela. The transition poses challenges due to China's dominance in sectors like lighting, electronics, and battery materials.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tnews.com/gm-orders-suppliers-to-cut-china-ties-reuters-reports/" TargetMode="External"/><Relationship Id="rId11" Type="http://schemas.openxmlformats.org/officeDocument/2006/relationships/hyperlink" Target="https://www.reuters.com/business/autos-transportation/gm-wants-parts-makers-pull-supply-chains-china-2025-11-12/" TargetMode="External"/><Relationship Id="rId12" Type="http://schemas.openxmlformats.org/officeDocument/2006/relationships/hyperlink" Target="https://timesofindia.indiatimes.com/business/international-business/supply-chain-shift-gm-tells-suppliers-to-exit-china-by-2027-move-signals-deeper-us-china-trade-decoupling/articleshow/125274256.cms" TargetMode="External"/><Relationship Id="rId13" Type="http://schemas.openxmlformats.org/officeDocument/2006/relationships/hyperlink" Target="https://www.autoblog.com/news/gm-orders-suppliers-to-ditch-china-made-parts-by-2027/" TargetMode="External"/><Relationship Id="rId14" Type="http://schemas.openxmlformats.org/officeDocument/2006/relationships/hyperlink" Target="https://gmauthority.com/blog/2025/01/2025-chevy-equinox-ev-blazer-ev-get-fewer-chinese-sourced-parts-than-before/" TargetMode="External"/><Relationship Id="rId15" Type="http://schemas.openxmlformats.org/officeDocument/2006/relationships/hyperlink" Target="https://www.carscoops.com/2025/11/gm-tells-suppliers-to-ditch-chinese-parts-and-materials/" TargetMode="External"/><Relationship Id="rId16" Type="http://schemas.openxmlformats.org/officeDocument/2006/relationships/hyperlink" Target="https://www.gurufocus.com/news/3202822/general-motors-gm-aims-to-eliminate-chinese-components-by-20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