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diplomacy in Asia shifts towards strategic leverage with new region-wide concessions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months, the Trump administration has executed a strategic reshaping of U.S. trade relationships across Asia through a series of deals with Japan, South Korea, and several ASEAN members, revealing a distinctive approach that leverages tariff threats into broad economic and regulatory concessions. Unlike conventional trade agreements that often aim at tariff reductions through mutual compromise, these accords underscore how Washington has pressured partners to offer sizeable investments in the U.S., adopt American regulatory standards, and, importantly, decouple from China’s economic orbit.</w:t>
      </w:r>
      <w:r/>
    </w:p>
    <w:p>
      <w:r/>
      <w:r>
        <w:t>Central to these agreements is Japan’s commitment to invest $550 billion in the United States by January 2029, an amount equating to about 15 percent of Japan’s GDP and roughly the value of four years of Japanese exports to the U.S. According to the White House, this investment pledge stands as a "signing bonus" akin to those in the sports world, illustrating President Trump’s business-oriented leverage. However, Tokyo disputes the straightforwardness of this figure, clarifying that the framework combines investments, loans, and government-backed loan guarantees, where profit-sharing is structured to favour the United States ultimately. Analysts highlight the unusual nature of this deal: it entails Japan using public funds to fuel private investments on U.S. soil, with U.S. authorities maintaining significant control over project approvals through an American-dominated investment committee. This raises questions about commercial viability and sovereignty, as well as the legal basis of directing foreign investments via U.S.-controlled mechanisms.</w:t>
      </w:r>
      <w:r/>
    </w:p>
    <w:p>
      <w:r/>
      <w:r>
        <w:t>Meanwhile, South Korea, facing similar U.S. diplomatic pressures, is reportedly negotiating terms that include an investment package around $350 billion. Although South Korean President Lee Jae-myung expressed strong domestic reservations , even asserting he "would be impeached" if such terms were accepted , the realities of U.S. trade leverage press Seoul to acquiesce, as refusal risks reimposition of punitive tariffs. Yet, South Korean officials seek nuance in the deal structure, aiming to replace some cash investments with loans and guarantees. The issuance by U.S. Commerce Secretary Howard Lutnick that South Korea must "accept that deal or pay tariffs" encapsulates the high stakes, although economically it is U.S. consumers and companies who ultimately bear the cost of tariffs.</w:t>
      </w:r>
      <w:r/>
    </w:p>
    <w:p>
      <w:r/>
      <w:r>
        <w:t>The agreements with ASEAN countries, including Cambodia, Malaysia, Thailand, and Vietnam, further reveal the evolving contours of U.S. trade diplomacy. These smaller economies have conceded to far-reaching demands, from mirroring U.S. export controls and sanctions to aligning digital tax policies strictly with Washington’s preferences. Malaysia, notably, has agreed to align its export controls with the U.S. unilaterally and restrict financial transactions with sanctioned entities, effectively entrenching U.S. extraterritorial sanctions within its jurisdiction. This development challenges longstanding regional economic strategies, such as Penang’s role as a neutral semiconductor manufacturing hub benefitting from access to both U.S. and Chinese markets. The Cambodia deal emphasizes a direct commitment to decouple from China, with punitive tariffs poised to return if Phnom Penh engages with any "U.S. foe," a thinly veiled reference to China, which is Cambodia’s largest foreign investor.</w:t>
      </w:r>
      <w:r/>
    </w:p>
    <w:p>
      <w:r/>
      <w:r>
        <w:t>Another critical issue is U.S. efforts to clamp down on transshipment, the rerouting of Chinese products through third countries to evade tariffs. ASEAN countries that have built their economies as manufacturing and trading hubs between China and the U.S. find their business models under threat. The U.S. left relevant treaty language deliberately vague to preserve flexibility in tightening controls, which could potentially disrupt regional supply chains and trade patterns significantly.</w:t>
      </w:r>
      <w:r/>
    </w:p>
    <w:p>
      <w:r/>
      <w:r>
        <w:t>These developments come amid broader regional efforts to foster trade cooperation independently of U.S. influence. Early in 2025, South Korea, Japan, and China resumed high-level economic dialogues, underscoring a shared goal to enhance regional trade, including through the Regional Comprehensive Economic Partnership (RCEP). This trilateral engagement marks a contrast to the bilateral and often coercive nature of the U.S. deals, reflecting ongoing tensions between Washington’s protectionist trade posture and Asia’s integrated economic networks.</w:t>
      </w:r>
      <w:r/>
    </w:p>
    <w:p>
      <w:r/>
      <w:r>
        <w:t>The varied reactions reflect broader uncertainties about the sustainability of this new U.S. trade approach. European Union officials, observing these concessions Asian countries have made, find themselves facing a dilemma as Washington signals intent to replicate its hardline terms in negotiations with Europe. For Asian economies, the calculus involves balancing the importance of maintaining access to the vast U.S. market and security guarantees, especially Japan and South Korea, against the risks of undermining sovereignty and economic ties with China, an increasingly fraught geopolitical landscape.</w:t>
      </w:r>
      <w:r/>
    </w:p>
    <w:p>
      <w:r/>
      <w:r>
        <w:t>Moreover, economic analysts caution that the tariffs, while touted as measures to strengthen domestic manufacturing, could exacerbate inflation and disrupt supply chains. Case in point, General Motors recently reported a substantial drop in quarterly net income attributed to tariff pressures. Such impacts underscore the complex trade-offs for all parties as geopolitical competition increasingly shapes economic policy.</w:t>
      </w:r>
      <w:r/>
    </w:p>
    <w:p>
      <w:r/>
      <w:r>
        <w:t>In this evolving context, the Trump administration’s success in converting tariff threats into leverage over Asia’s economic policies highlights a turning point in global trade diplomacy. The long-term implications for regional integration, investment flows, and the balance of power in Asia-Pacific remain to be seen but signal a future where trade agreements are deeply entangled with strategic and political objectives beyond mere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https://foreignpolicy.com/2025/11/12/trump-trade-tariff-agreement-deal-asia-japan-south-korea-asean/</w:t>
        </w:r>
      </w:hyperlink>
      <w:r>
        <w:t xml:space="preserve"> - Please view link - unable to able to access data</w:t>
      </w:r>
      <w:r/>
    </w:p>
    <w:p>
      <w:pPr>
        <w:pStyle w:val="ListNumber"/>
        <w:spacing w:line="240" w:lineRule="auto"/>
        <w:ind w:left="720"/>
      </w:pPr>
      <w:r/>
      <w:hyperlink r:id="rId10">
        <w:r>
          <w:rPr>
            <w:color w:val="0000EE"/>
            <w:u w:val="single"/>
          </w:rPr>
          <w:t>https://foreignpolicy.com/2025/11/12/trump-trade-tariff-agreement-deal-asia-japan-south-korea-asean/</w:t>
        </w:r>
      </w:hyperlink>
      <w:r>
        <w:t xml:space="preserve"> - This article examines recent trade agreements between the United States and several Asian economies, highlighting the unusual concessions made by these countries to secure accords. It discusses how the Trump administration has effectively used tariff threats to leverage investments in the U.S., influence domestic policies, and encourage decoupling from China. The piece delves into specific deals with Japan, South Korea, and ASEAN members, detailing the terms and implications of these agreements.</w:t>
      </w:r>
      <w:r/>
    </w:p>
    <w:p>
      <w:pPr>
        <w:pStyle w:val="ListNumber"/>
        <w:spacing w:line="240" w:lineRule="auto"/>
        <w:ind w:left="720"/>
      </w:pPr>
      <w:r/>
      <w:hyperlink r:id="rId11">
        <w:r>
          <w:rPr>
            <w:color w:val="0000EE"/>
            <w:u w:val="single"/>
          </w:rPr>
          <w:t>https://www.reuters.com/world/asia-pacific/south-korea-china-japan-agree-promote-regional-trade-trump-tariffs-loom-2025-03-30/</w:t>
        </w:r>
      </w:hyperlink>
      <w:r>
        <w:t xml:space="preserve"> - In March 2025, South Korea, China, and Japan held their first economic dialogue in five years to discuss enhancing regional trade amidst impending U.S. tariffs from President Donald Trump. The three trade ministers committed to cooperation for comprehensive high-level talks on a free trade agreement (FTA) between South Korea, Japan, and China, aiming to boost regional and global trade. South Korean Trade Minister Ahn Duk-geun emphasized the need to strengthen the Regional Comprehensive Economic Partnership (RCEP) and develop a trade cooperation framework through the proposed FTA. RCEP, a trade agreement involving 15 Asia-Pacific countries, began in 2022, focusing on reducing trade barriers. The dialogue takes place ahead of Trump's anticipated announcement of additional tariffs, which could impact major Asian vehicle exporters to the U.S. South Korea, Japan, and China, despite internal disputes, seek to bolster trade agreements and will convene their next ministerial meeting in Japan.</w:t>
      </w:r>
      <w:r/>
    </w:p>
    <w:p>
      <w:pPr>
        <w:pStyle w:val="ListNumber"/>
        <w:spacing w:line="240" w:lineRule="auto"/>
        <w:ind w:left="720"/>
      </w:pPr>
      <w:r/>
      <w:hyperlink r:id="rId12">
        <w:r>
          <w:rPr>
            <w:color w:val="0000EE"/>
            <w:u w:val="single"/>
          </w:rPr>
          <w:t>https://www.reuters.com/world/china/trump-says-trade-deal-reached-with-south-korea-2025-10-29/</w:t>
        </w:r>
      </w:hyperlink>
      <w:r>
        <w:t xml:space="preserve"> - On October 29, 2025, U.S. President Donald Trump announced that a trade agreement had been reached with South Korea, which led to a 0.54% rise in the South Korean won against the U.S. dollar. The deal, revealed ahead of a dinner hosted by South Korean President Lee Jae Myung during Trump's Asia tour, was described as "pretty much finalized," although no specific details were disclosed. The agreement is significant for South Korean exporters, particularly car and steel manufacturers, who would otherwise face a 25% U.S. tariff compared to the 15% enjoyed by Japanese competitors due to their existing deal with the U.S. Despite the progress, South Korean officials noted ongoing disagreements over the cash portion of a $350-billion investment package, with Seoul aiming to substitute some of the cash with loans and guarantees.</w:t>
      </w:r>
      <w:r/>
    </w:p>
    <w:p>
      <w:pPr>
        <w:pStyle w:val="ListNumber"/>
        <w:spacing w:line="240" w:lineRule="auto"/>
        <w:ind w:left="720"/>
      </w:pPr>
      <w:r/>
      <w:hyperlink r:id="rId13">
        <w:r>
          <w:rPr>
            <w:color w:val="0000EE"/>
            <w:u w:val="single"/>
          </w:rPr>
          <w:t>https://apnews.com/article/2c725e8f06367e20f9300c1081ea4ec0</w:t>
        </w:r>
      </w:hyperlink>
      <w:r>
        <w:t xml:space="preserve"> - On July 7, 2025, President Donald Trump enacted a 25% tariff on imports from Japan and South Korea, with additional tariff rates ranging from 25% to 40% imposed on goods from 12 other nations. The tariffs, set to take effect on August 1, were announced through letters posted on Truth Social, warning recipient countries against retaliatory tariffs. Trump maintained the possibility for negotiations while asserting the tariffs were part of his strategy to bolster domestic manufacturing and finance recent tax cuts. The move was met with criticism from both foreign governments and trade experts, especially given Japan and South Korea's strategic economic partnerships with the U.S. The announcements come amidst ongoing but largely unproductive trade negotiations. Critics are concerned the tariffs could slow global economic growth, increase consumer prices, and heighten inflationary pressures in the U.S. Legal challenges are anticipated, as Trump invoked emergency powers to bypass congressional authority on trade. Markets reacted negatively, with the S&amp;P 500 dropping 0.8%, and Treasury yields rising. Trump’s administration has promised further trade deals, though results have been limited so far. The new tariffs also target BRICS-aligned countries and raise duties significantly on autos, steel, and aluminum.</w:t>
      </w:r>
      <w:r/>
    </w:p>
    <w:p>
      <w:pPr>
        <w:pStyle w:val="ListNumber"/>
        <w:spacing w:line="240" w:lineRule="auto"/>
        <w:ind w:left="720"/>
      </w:pPr>
      <w:r/>
      <w:hyperlink r:id="rId14">
        <w:r>
          <w:rPr>
            <w:color w:val="0000EE"/>
            <w:u w:val="single"/>
          </w:rPr>
          <w:t>https://apnews.com/article/6e1829cb570d945d13c00f07059a41d4</w:t>
        </w:r>
      </w:hyperlink>
      <w:r>
        <w:t xml:space="preserve"> - On July 22, 2025, President Donald Trump announced a trade framework with Japan, which will impose a 15% tariff on Japanese imports—a reduction from the originally threatened 25% rate. Trump claimed the agreement would create "hundreds of thousands of jobs" and praised the U.S.-Japan relationship. Under the deal, Japan is expected to invest $550 billion in the U.S. and open its economy to more American-made autos and rice. Japanese Prime Minister Shigeru Ishiba acknowledged the agreement, expressing optimism about mutual benefits. The deal is part of a broader push by Trump to reshape U.S. trade relationships, with an emphasis on reducing trade imbalances and boosting domestic manufacturing. However, details remain unclear, such as which specific Japanese products might still face heavier tariffs. Trump also announced similar frameworks with the Philippines and Indonesia, imposing tariffs of 19% on goods from both countries. Despite attempts to promote tariffs as economically beneficial, concerns remain about rising prices for consumers. Notably, General Motors reported a 35% drop in quarterly net income due to tariff effects. The Trump administration is also preparing for renewed trade talks with the EU and China ahead of an Aug. 1 deadline to enact broader tariffs.</w:t>
      </w:r>
      <w:r/>
    </w:p>
    <w:p>
      <w:pPr>
        <w:pStyle w:val="ListNumber"/>
        <w:spacing w:line="240" w:lineRule="auto"/>
        <w:ind w:left="720"/>
      </w:pPr>
      <w:r/>
      <w:hyperlink r:id="rId15">
        <w:r>
          <w:rPr>
            <w:color w:val="0000EE"/>
            <w:u w:val="single"/>
          </w:rPr>
          <w:t>https://apnews.com/article/e91036b57be93e1ead7d777f0717971f</w:t>
        </w:r>
      </w:hyperlink>
      <w:r>
        <w:t xml:space="preserve"> - Officials in South Korea have requested exemption from the Trump administration's planned aggressive tariffs on trade partners. Deputy Trade Minister Park Jong-won discussed this in Washington and emphasized that South Korea already imposes low duties on American imports under their free trade agreement. Park also highlighted South Korean investments in the U.S. economy and urged for exemptions from increased tariffs on steel, aluminum, and other products. Concerns have risen as South Korea's growth forecast was downgraded to 1.6% for 2025, partly due to potential economic impacts from U.S. tariffs, especially on semiconductors and cars. Acting President Choi Sang-mok convened a meeting to discuss these potential impacts and strategize South Korea’s response in alignment with other major economies. In 2024, South Korea had a $55.7 billion trade surplus with the U.S., and its tariff rates on U.S. manufacturing imports were nearly zero.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eignpolicy.com/2025/11/12/trump-trade-tariff-agreement-deal-asia-japan-south-korea-asean/" TargetMode="External"/><Relationship Id="rId11" Type="http://schemas.openxmlformats.org/officeDocument/2006/relationships/hyperlink" Target="https://www.reuters.com/world/asia-pacific/south-korea-china-japan-agree-promote-regional-trade-trump-tariffs-loom-2025-03-30/" TargetMode="External"/><Relationship Id="rId12" Type="http://schemas.openxmlformats.org/officeDocument/2006/relationships/hyperlink" Target="https://www.reuters.com/world/china/trump-says-trade-deal-reached-with-south-korea-2025-10-29/" TargetMode="External"/><Relationship Id="rId13" Type="http://schemas.openxmlformats.org/officeDocument/2006/relationships/hyperlink" Target="https://apnews.com/article/2c725e8f06367e20f9300c1081ea4ec0" TargetMode="External"/><Relationship Id="rId14" Type="http://schemas.openxmlformats.org/officeDocument/2006/relationships/hyperlink" Target="https://apnews.com/article/6e1829cb570d945d13c00f07059a41d4" TargetMode="External"/><Relationship Id="rId15" Type="http://schemas.openxmlformats.org/officeDocument/2006/relationships/hyperlink" Target="https://apnews.com/article/e91036b57be93e1ead7d777f0717971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