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trade deficit shrinks amid tariff-driven import drop, but long-term risks loom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trade deficit saw a marked contraction in August 2025, primarily driven by a sharp decline in imports amid President Donald Trump’s aggressive tariff policies. According to official data from the Commerce Department and economic analysts, the trade gap narrowed by nearly 24%, falling from $78.2 billion in July to $59.6 billion in August. This improvement reflected a 5.1% drop in imports to $340.4 billion alongside a marginal 0.1% increase in exports to $280.8 billion.</w:t>
      </w:r>
      <w:r/>
    </w:p>
    <w:p>
      <w:r/>
      <w:r>
        <w:t>This shift is closely linked to the comprehensive tariff regime reintroduced by President Trump early in the year, which imposed a universal 10% tariff on most imports, with substantially higher rates directed at goods from China, Europe, Mexico, and Canada. The administration defends these measures as necessary to reduce U.S. dependence on foreign products and to revive domestic manufacturing industries, aligning with Trump's broader strategy to reshape America’s trade relationships and bolster national industry.</w:t>
      </w:r>
      <w:r/>
    </w:p>
    <w:p>
      <w:r/>
      <w:r>
        <w:t xml:space="preserve">Economists note that the fall in imports acts as a boost to the U.S. gross domestic product (GDP), as money that otherwise would be spent on foreign goods is redirected toward domestically produced goods and services. Bill Adams, chief economist at Comerica Bank, remarked in a commentary that the reduced trade deficit would serve as a “tailwind for third quarter real GDP,” indicating brisk economic growth during this period. </w:t>
      </w:r>
      <w:r/>
    </w:p>
    <w:p>
      <w:r/>
      <w:r>
        <w:t>However, this apparent success in narrowing the deficit comes with complex economic trade-offs. The tariffs, typically passed on by importers to consumers, are partly responsible for sustained inflation rates above the Federal Reserve’s 2% target, presenting challenges for monetary policy and household budgets alike. Amid these inflationary pressures and political shifts, including Democrat gains in recent elections, President Trump has rescinded some tariffs on select consumer and agricultural goods.</w:t>
      </w:r>
      <w:r/>
    </w:p>
    <w:p>
      <w:r/>
      <w:r>
        <w:t>The tariff regime’s broader consequences on global trade have drawn criticism and concern from major international economic institutions such as the World Trade Organization (WTO), International Monetary Fund (IMF), and Organisation for Economic Co-operation and Development (OECD). These bodies warn that the increased tariffs strain global supply chains, increase uncertainty, and jeopardise wider economic growth prospects. Indeed, forecasts for global economic expansion have been repeatedly downgraded due to rising import costs and the threat of retaliatory tariffs from various trade partners.</w:t>
      </w:r>
      <w:r/>
    </w:p>
    <w:p>
      <w:r/>
      <w:r>
        <w:t>Further complicating the outlook, the legality of President Trump’s tariff authority is currently under scrutiny by the U.S. Supreme Court. Justices have raised doubts about whether the president can unilaterally impose sweeping tariffs without congressional approval, injecting further uncertainty into the policy’s future trajectory.</w:t>
      </w:r>
      <w:r/>
    </w:p>
    <w:p>
      <w:r/>
      <w:r>
        <w:t>On the fiscal side, data shows that augmented tariff revenues have positively impacted the federal budget deficit. In August, tariff receipts reached a record $29.5 billion, quadrupling the previous year’s total and helping reduce the overall deficit by $35 billion compared to the prior year. The Congressional Budget Office (CBO) estimates that continued tariff policies could cut the national deficit by as much as $4 trillion over the next decade, offsetting some earlier increases in spending and tax cuts.</w:t>
      </w:r>
      <w:r/>
    </w:p>
    <w:p>
      <w:r/>
      <w:r>
        <w:t>Despite these monthly improvements, the cumulative U.S. trade deficit remains elevated for 2025, standing at $713.6 billion through August, a 25% increase from the same period in 2024. The ongoing upward trend in both exports and imports for the year underscores the complexity of assessing the overall impact of tariffs, which appear to be reshaping commerce patterns rather than simply reducing trade imbalances.</w:t>
      </w:r>
      <w:r/>
    </w:p>
    <w:p>
      <w:r/>
      <w:r>
        <w:t>Trade data reveals nuanced shifts in specific product categories and trading partners. Imports fell notably in areas such as nonmonetary gold, foods and beverages, computer accessories, and telecommunications equipment, while exports rose in segments like computers, crude oil, and intellectual property services. Among key international relationships, the trade deficit with China slightly widened, while deficits with Mexico, Vietnam, Taiwan, and the European Union showed some narrowing.</w:t>
      </w:r>
      <w:r/>
    </w:p>
    <w:p>
      <w:r/>
      <w:r>
        <w:t>In summary, while President Trump’s tariff measures have succeeded in sharply reducing imports and narrowing the U.S. trade deficit in the short term, they also introduce significant economic distortion, political controversy, and international friction. The next phases of this trade policy will be closely watched, especially given legal challenges, evolving global responses, and the ongoing balancing act of stimulating domestic industry without exacerbating inflation or disrupting global trade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https://leadership.ng/trumps-global-tariffs-shake-trade-shrink-us-imports/</w:t>
        </w:r>
      </w:hyperlink>
      <w:r>
        <w:t xml:space="preserve"> - Please view link - unable to able to access data</w:t>
      </w:r>
      <w:r/>
    </w:p>
    <w:p>
      <w:pPr>
        <w:pStyle w:val="ListNumber"/>
        <w:spacing w:line="240" w:lineRule="auto"/>
        <w:ind w:left="720"/>
      </w:pPr>
      <w:r/>
      <w:hyperlink r:id="rId11">
        <w:r>
          <w:rPr>
            <w:color w:val="0000EE"/>
            <w:u w:val="single"/>
          </w:rPr>
          <w:t>https://apnews.com/article/57c700f3906bb10556507c3c56e7e54e</w:t>
        </w:r>
      </w:hyperlink>
      <w:r>
        <w:t xml:space="preserve"> - In August 2025, the U.S. trade deficit decreased by nearly 24%, falling to $59.6 billion from $78.2 billion in July. This reduction was primarily due to a 5% decline in imports, which dropped to $340.4 billion, while exports saw a slight increase of 0.1% to $280.8 billion. The data, delayed by a government shutdown, reflects the impact of broad tariffs imposed on most foreign goods, aiming to boost domestic production and protect U.S. industries. Despite the monthly improvement, the overall trade deficit for 2025 remains up 25% from the same period in 2024, standing at $713.6 billion. Economists note that reduced imports bolster GDP by directing more expenditure toward domestic goods. However, tariffs, which importers typically pass on to consumers, have contributed to persistent inflation above the Federal Reserve's 2% target. In response to inflation concerns and Democratic gains in the recent elections, President Trump rescinded tariffs on some consumer goods and agricultural products. Additionally, the legality of his trade measures faces scrutiny from the Supreme Court, with justices questioning the president's authority to impose widespread tariffs unilaterally.</w:t>
      </w:r>
      <w:r/>
    </w:p>
    <w:p>
      <w:pPr>
        <w:pStyle w:val="ListNumber"/>
        <w:spacing w:line="240" w:lineRule="auto"/>
        <w:ind w:left="720"/>
      </w:pPr>
      <w:r/>
      <w:hyperlink r:id="rId12">
        <w:r>
          <w:rPr>
            <w:color w:val="0000EE"/>
            <w:u w:val="single"/>
          </w:rPr>
          <w:t>https://www.bea.gov/news/2025/us-international-trade-goods-and-services-august-2025</w:t>
        </w:r>
      </w:hyperlink>
      <w:r>
        <w:t xml:space="preserve"> - The U.S. Census Bureau and the U.S. Bureau of Economic Analysis announced that the goods and services deficit was $59.6 billion in August, down $18.6 billion from $78.2 billion in July. Exports were $280.8 billion, $0.2 billion more than July exports. Imports were $340.4 billion, $18.4 billion less than July imports. The August decrease in the goods and services deficit reflected a decrease in the goods deficit of $18.1 billion to $85.6 billion and an increase in the services surplus of $0.5 billion to $26.1 billion. Year-to-date, the goods and services deficit increased $142.5 billion, or 25.0 percent, from the same period in 2024. Exports increased $108.4 billion or 5.1 percent. Imports increased $250.9 billion or 9.2 percent.</w:t>
      </w:r>
      <w:r/>
    </w:p>
    <w:p>
      <w:pPr>
        <w:pStyle w:val="ListNumber"/>
        <w:spacing w:line="240" w:lineRule="auto"/>
        <w:ind w:left="720"/>
      </w:pPr>
      <w:r/>
      <w:hyperlink r:id="rId13">
        <w:r>
          <w:rPr>
            <w:color w:val="0000EE"/>
            <w:u w:val="single"/>
          </w:rPr>
          <w:t>https://www.reuters.com/markets/us/us-august-deficit-falls-345-billion-tariff-revenues-rise-2025-09-11/</w:t>
        </w:r>
      </w:hyperlink>
      <w:r>
        <w:t xml:space="preserve"> - In August 2025, the U.S. budget deficit decreased by $35 billion (9%) compared to a year earlier, totaling $345 billion. This decline was largely attributed to a significant increase in tariff revenues driven by President Trump's tariffs, which raised net customs receipts by approximately $22.5 billion for the month—a record $29.5 billion, quadruple the previous year's amount. With one month left in the fiscal year, the year-to-date deficit stood at $1.973 trillion, a 4% increase from the previous year, making it the third-highest on record after the pandemic-era deficits in 2020 and 2021. August receipts rose 12% to $344 billion, and outlays grew marginally by $2 billion to $689 billion. For the first 11 months of fiscal 2025, total receipts increased by $300 billion (7%) to a record $4.691 trillion, while outlays rose $376 billion (6%) to a record $6.664 trillion. Key changes included an 8% increase in Social Security spending, a 7% increase in Treasury debt interest, and a 44% decrease in Department of Education spending. Analysts expect the full-year deficit to reach around $1.78 trillion, with September traditionally producing a surplus due to quarterly tax payments.</w:t>
      </w:r>
      <w:r/>
    </w:p>
    <w:p>
      <w:pPr>
        <w:pStyle w:val="ListNumber"/>
        <w:spacing w:line="240" w:lineRule="auto"/>
        <w:ind w:left="720"/>
      </w:pPr>
      <w:r/>
      <w:hyperlink r:id="rId14">
        <w:r>
          <w:rPr>
            <w:color w:val="0000EE"/>
            <w:u w:val="single"/>
          </w:rPr>
          <w:t>https://www.reuters.com/world/us/trumps-tariffs-could-reduce-us-deficit-by-4-trillion-cbo-estimates-2025-08-22/</w:t>
        </w:r>
      </w:hyperlink>
      <w:r>
        <w:t xml:space="preserve"> - According to a Congressional Budget Office (CBO) report from August 2025, President Donald Trump's increased tariffs on U.S. imports could reduce the national deficit by $4 trillion over the next decade. This includes a $3.3 trillion decrease in primary deficits and $0.7 trillion in reduced federal interest payments. These gains could offset the $3.4 trillion deficit increase caused by this year's Republican-backed tax-cut and spending bill. The projections reflect Trump's continued tariff hikes, though current rates may change pending international negotiations and legal challenges. As of August, the average U.S. tariff rate had risen to 16.7%, up from 15.1% in June, with over $26 billion in duties collected in the current fiscal year. The U.S. federal debt stands at $37.18 trillion, with Congress facing a looming funding deadline in September to avoid a government shutdown. The August estimate marks an increase from CBO's June forecast, which predicted a $2.5 trillion deficit reduction and $500 billion in interest savings.</w:t>
      </w:r>
      <w:r/>
    </w:p>
    <w:p>
      <w:pPr>
        <w:pStyle w:val="ListNumber"/>
        <w:spacing w:line="240" w:lineRule="auto"/>
        <w:ind w:left="720"/>
      </w:pPr>
      <w:r/>
      <w:hyperlink r:id="rId15">
        <w:r>
          <w:rPr>
            <w:color w:val="0000EE"/>
            <w:u w:val="single"/>
          </w:rPr>
          <w:t>https://www.washingtonpost.com/politics/2025/11/19/trade-deficit-imports-trump-tariffs-economy/2b308636-c55d-11f0-be23-3ccb704f61ac_story.html</w:t>
        </w:r>
      </w:hyperlink>
      <w:r>
        <w:t xml:space="preserve"> - The U.S. trade deficit fell by nearly 24% in August as President Donald Trump's sweeping global tariffs pushed imports lower. In a report delayed for more than seven weeks by the federal government shutdown, the Commerce Department said Wednesday that the gap between what the United States buys from other countries and what it sells them fell to $59.6 billion in August, from $78.2 billion in July. Imports of goods and services dropped 5% to $340.4 billion in August from July when U.S. companies were stocking up on foreign products before Trump finalized taxes on products from almost every country on earth. Those levies went into effect Aug. 7. U.S. exports blipped up 0.1% in August to $280.8 billion. Trump, charging that America's persistent trade deficits mean that other countries have taken advantage of the U.S., has overturned decades of U.S. policy in favor of free trade, slapping double-digit tariffs on imports from most countries and targeting specific products, including steel, copper and autos, with their own levies. Still, the U.S. trade deficit is up so far in 2025, coming in at $713.6 billion through August, up 25% from $571.1 billion in January-August 2024. A drop in imports and the trade deficit is good for economic growth because foreign products are subtracted from the nation's gross domestic product. GDP is the output of a nation's goods and services. "August's smaller trade deficit will be a tailwind for third quarter real GDP, since it means that more U.S. expenditures were directed toward domestically-produced goods and services rather than foreign ones," Bill Adams, chief economist at Comerica Bank, wrote in a commentary. "While this release is quite dated because of the government shutdown, it contributes to evidence that the economy was growing briskly in the third quarter." Tariffs, which Trump says will protect U.S. industries and lure factories to America, are paid by importers who typically attempt to pass along the higher cost to their customers. Economists say Trump's tariffs are one reason U.S. inflation remains stubbornly above the Federal Reserve's 2% target.</w:t>
      </w:r>
      <w:r/>
    </w:p>
    <w:p>
      <w:pPr>
        <w:pStyle w:val="ListNumber"/>
        <w:spacing w:line="240" w:lineRule="auto"/>
        <w:ind w:left="720"/>
      </w:pPr>
      <w:r/>
      <w:hyperlink r:id="rId16">
        <w:r>
          <w:rPr>
            <w:color w:val="0000EE"/>
            <w:u w:val="single"/>
          </w:rPr>
          <w:t>https://tradingeconomics.com/united-states/balance-of-trade/news/503343</w:t>
        </w:r>
      </w:hyperlink>
      <w:r>
        <w:t xml:space="preserve"> - The US trade deficit narrowed to $59.6 billion in August 2025 from $78.2 billion in July, compared to forecasts of a $61 billion gap. Imports tumbled 5.1% to $340.4 billion, led by a $9.3 billion fall in nonmonetary gold. Other declines were registered in purchases of foods, feeds, and beverages; computer accessories; telecommunications equipment; jewelry; and transport. On the other hand, increases were seen for computers; pharmaceutical preparations; telecommunications, computer, and information services; and travel. Meanwhile, exports edged up 0.1% to $280.8 billion led by computers, crude oil, travel, maintenance and repair services, and charges for the use of intellectual property. In contrast, a decline was seen in sales for pharmaceutical preparations, nonmonetary gold, and autos. Among the largest trading partners, the deficit with China widened slightly, the gap with Mexico was little changed and the one with Vietnam, Taiwan and the EU declined.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dership.ng/trumps-global-tariffs-shake-trade-shrink-us-imports/" TargetMode="External"/><Relationship Id="rId11" Type="http://schemas.openxmlformats.org/officeDocument/2006/relationships/hyperlink" Target="https://apnews.com/article/57c700f3906bb10556507c3c56e7e54e" TargetMode="External"/><Relationship Id="rId12" Type="http://schemas.openxmlformats.org/officeDocument/2006/relationships/hyperlink" Target="https://www.bea.gov/news/2025/us-international-trade-goods-and-services-august-2025" TargetMode="External"/><Relationship Id="rId13" Type="http://schemas.openxmlformats.org/officeDocument/2006/relationships/hyperlink" Target="https://www.reuters.com/markets/us/us-august-deficit-falls-345-billion-tariff-revenues-rise-2025-09-11/" TargetMode="External"/><Relationship Id="rId14" Type="http://schemas.openxmlformats.org/officeDocument/2006/relationships/hyperlink" Target="https://www.reuters.com/world/us/trumps-tariffs-could-reduce-us-deficit-by-4-trillion-cbo-estimates-2025-08-22/" TargetMode="External"/><Relationship Id="rId15" Type="http://schemas.openxmlformats.org/officeDocument/2006/relationships/hyperlink" Target="https://www.washingtonpost.com/politics/2025/11/19/trade-deficit-imports-trump-tariffs-economy/2b308636-c55d-11f0-be23-3ccb704f61ac_story.html" TargetMode="External"/><Relationship Id="rId16" Type="http://schemas.openxmlformats.org/officeDocument/2006/relationships/hyperlink" Target="https://tradingeconomics.com/united-states/balance-of-trade/news/5033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