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Nexperia chip crisis exposes deepening geopolitical risks for auto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semiconductor shortage originating from Nexperia's factory in Dongguan, China, has sent shockwaves through global automotive production, revealing the strategic vulnerabilities in the auto industry's supply chain. The disruption came as a direct consequence of geopolitical tensions following the Dutch government's seizure of Nexperia's Netherlands-based operations over national security concerns about its Chinese ownership by Wingtech, a firm partially controlled by the Chinese state.</w:t>
      </w:r>
      <w:r/>
    </w:p>
    <w:p>
      <w:r/>
      <w:r>
        <w:t>This intervention in late September triggered Beijing to halt exports from Nexperia’s Chinese plant, a crucial supplier of inexpensive yet essential chips used in critical automotive systems such as brakes, power modules, and electric windows. Major automakers including Nissan, Honda, and Bosch were compelled to reduce production, with some companies like Volkswagen warning of potential factory slowdowns in Germany. The disruption also rippled down the supply chain affecting Tier 1 suppliers like Aptiv, Valeo, and Magna, who integrate Nexperia’s semiconductors into vehicle electronics.</w:t>
      </w:r>
      <w:r/>
    </w:p>
    <w:p>
      <w:r/>
      <w:r>
        <w:t>The crisis starkly exposed the perils of the industry's heavy reliance on just-in-time inventory and the lack of diversified supply chains for low-cost yet vital components. Despite prior disruptions wrought by the COVID-19 pandemic and incidents like the 2021 Japanese factory fire, many automakers remained unprepared for the geopolitical risks impacting even relatively low-tech semiconductor production. Industry experts underscore the difficulty of finding alternatives because Nexperia chips are often soldered directly into vehicle parts, necessitating months of testing before replacements can be safely integrated. Toyota stands out as one of the few manufacturers maintaining a sizeable chip inventory as a precaution, while many others had to scramble to meet production demands amid the shortage.</w:t>
      </w:r>
      <w:r/>
    </w:p>
    <w:p>
      <w:r/>
      <w:r>
        <w:t>The Dutch government’s seizure of Nexperia’s European operations, aimed at preventing the transfer of sensitive technology to China, ignited a complex international dispute. While the Dutch intervention only affected the European headquarters in Nijmegen, leaving Chinese operations under Beijing's control, the Chinese government reacted by imposing export restrictions and demanding that transactions be conducted in yuan, adding logistical and financial complications for distributors and manufacturers worldwide. Some companies resorted to routing payments through Chinese entities to ensure continuity of supply. The export controls were later eased after diplomatic negotiations involving the Netherlands, the EU, Germany, the United States, and China. Subsequently, the Dutch government suspended its emergency oversight after receiving reassurances about Nexperia's future conduct, including the removal of CEO Zhang Xuezheng, founder of Wingtech, though the original seizure decision remains in place pending further legal review.</w:t>
      </w:r>
      <w:r/>
    </w:p>
    <w:p>
      <w:r/>
      <w:r>
        <w:t>Wingtech, however, has contested the Dutch government's actions, appealing the seizure on grounds of legality and asserting the move as an unprecedented deprivation of property. Beijing has aligned with Wingtech’s stance, urging the Dutch authorities to revoke the intervention fully and restore normal management control, warning that unresolved legal and governance issues continue to threaten the stability of global semiconductor supplies.</w:t>
      </w:r>
      <w:r/>
    </w:p>
    <w:p>
      <w:r/>
      <w:r>
        <w:t>The episode illuminates the broader geopolitical risks inherent in the semiconductor sector, even for seemingly low-end chip production, and underscores the high cost and complexity of building resilient, diversified supply chains. Industry analysts warn that while immediate shortages may have somewhat eased, the automotive sector remains highly vulnerable to political disputes and supply chain disruptions in a globally interconnected industry that is still adjusting to the lessons of past shocks. For many automakers, shifting supply strategies away from concentrated sources like Nexperia requires substantial time and investment, entailing months of qualification for alternative components and logistical planning to prevent future interruptions.</w:t>
      </w:r>
      <w:r/>
    </w:p>
    <w:p>
      <w:r/>
      <w:r>
        <w:t>China's Commerce Minister Wang Wentao has criticised the Dutch intervention for creating "chaos and turbulence" in the semiconductor supply chain, emphasizing the need for practical, cooperative solutions to assist affected companies and restore stability. As the diplomatic talks continue, the Nexperia saga reflects a microcosm of the broader struggle between trade security concerns and market openness amid rising Sino-Western tensions and strategic competition over critical technologies.</w:t>
      </w:r>
      <w:r/>
    </w:p>
    <w:p>
      <w:r/>
      <w:r>
        <w:t>In summary, the Nexperia chip shortage has rattled global auto production by exposing entrenched supply chain weaknesses and geopolitical fault lines. While the immediate crisis has been partially mitigated, the event serves as a cautionary tale about the fragility of modern manufacturing networks and the vital importance of securing semiconductor supplies in an era of increasing international friction.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https://www.cbtnews.com/global-auto-production-rattled-as-nexperia-chip-shortage-exposes-supply-chain-vulnerabilities/</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https://www.reuters.com/business/autos-transportation/how-nexperia-chip-crisis-upended-auto-supply-chains-again-2025-11-24/</w:t>
        </w:r>
      </w:hyperlink>
      <w:r>
        <w:t xml:space="preserve"> - The Nexperia chip crisis has disrupted global automotive supply chains once again, exposing the industry's sustained vulnerability despite previous shocks from COVID-19 and natural disasters. Rooted in geopolitical tensions, the trade spat began when the Dutch government seized control of Netherlands-based Nexperia due to national security concerns over its Chinese ownership via Wingtech. In response, China halted exports from Nexperia's Dongguan plant, a major source of inexpensive but essential chips for automotive systems like brakes and windows. This disruption forced major manufacturers like Nissan, Honda, and Bosch to reduce production, underscoring the auto industry's continued overreliance on just-in-time inventory and underestimation of low-tech chip risks. Although China later eased export restrictions, companies had already suffered. The crisis highlighted systemic challenges in global chip supply—such as yuan-only transactions and the time-intensive process of qualifying alternative suppliers—and emphasized the high cost of building resilient supply lines. While some automakers like Toyota heeded past lessons by stockpiling chips, others, including Nissan, admitted shifting supply strategies takes time. Ultimately, the Nexperia case illustrates the rising geopolitical risks in even low-end semiconductor production and the complexities of decoupling supply chains from China.</w:t>
      </w:r>
      <w:r/>
    </w:p>
    <w:p>
      <w:pPr>
        <w:pStyle w:val="ListNumber"/>
        <w:spacing w:line="240" w:lineRule="auto"/>
        <w:ind w:left="720"/>
      </w:pPr>
      <w:r/>
      <w:hyperlink r:id="rId12">
        <w:r>
          <w:rPr>
            <w:color w:val="0000EE"/>
            <w:u w:val="single"/>
          </w:rPr>
          <w:t>https://www.tomshardware.com/tech-industry/semiconductors/netherlands-suspends-nexperia-takeover-order-as-china-eases-export-curbs</w:t>
        </w:r>
      </w:hyperlink>
      <w:r>
        <w:t xml:space="preserve"> - The Dutch government has suspended its emergency oversight of chipmaker Nexperia, effectively returning control to Chinese parent company Wingtech, following progress in international negotiations. The decision was announced by Economic Affairs Minister Vincent Karremans, who cited reassurances regarding Nexperia's behavior and intentions. The move marks a significant de-escalation in a broader trade dispute that had disrupted global supply chains, particularly affecting carmakers like Honda and Volkswagen due to halted chip exports from China's Guangdong province. The Netherlands originally acted under the Goods Availability Act in September, citing national supply risks from Chinese ownership. In retaliation, China restricted exports from Nexperia’s packaging plant in Guangdong, disrupting the supply of essential logic chips. However, diplomatic talks—spanning China, the Netherlands, the EU, Germany, and the United States—led to progress, including the court-ordered suspension of Wingtech founder Zhang Xuezheng from his Nexperia CEO role and the resumption of exports. Although the oversight order was only suspended and not revoked, Nexperia must still notify the Dutch government of any key asset transfers. China praised the suspension but called for full revocation. Nexperia welcomed the move and urged continued cooperation to fully restore supply chain stability.</w:t>
      </w:r>
      <w:r/>
    </w:p>
    <w:p>
      <w:pPr>
        <w:pStyle w:val="ListNumber"/>
        <w:spacing w:line="240" w:lineRule="auto"/>
        <w:ind w:left="720"/>
      </w:pPr>
      <w:r/>
      <w:hyperlink r:id="rId13">
        <w:r>
          <w:rPr>
            <w:color w:val="0000EE"/>
            <w:u w:val="single"/>
          </w:rPr>
          <w:t>https://www.reuters.com/world/china/chinas-wingtech-says-its-control-over-nexperia-must-be-restored-2025-11-20/</w:t>
        </w:r>
      </w:hyperlink>
      <w:r>
        <w:t xml:space="preserve"> - China's Wingtech has insisted that its control over Dutch chipmaker Nexperia be reinstated, following a Dutch court ruling in October that stripped Wingtech of its authority. This legal move came after the Dutch government's September intervention and a petition by European Nexperia managers alleging mismanagement under CEO Zhang Xuezheng, whom the court later removed. Wingtech denies these allegations and criticizes the legal process as illegitimate, accusing the Dutch government of orchestrating the proceedings. The dispute centers on Nexperia's attempted corporate restructuring to avoid U.S. sanctions, as both it and Wingtech were targeted by the U.S. government. The Dutch court temporarily transferred Wingtech’s Nexperia shares to a local lawyer, sparking strong objections from both Wingtech and Chinese authorities. Although the Dutch government suspended its seizure of Nexperia, Wingtech maintains that full control must be restored and the court ruling revised. China has also eased export restrictions on Nexperia chips, offering short-term relief to global supply chains, while warning that unresolved legal and governance issues still threaten long-term stability. A Dutch court is yet to decide whether a full investigation into the management of Nexperia will proceed.</w:t>
      </w:r>
      <w:r/>
    </w:p>
    <w:p>
      <w:pPr>
        <w:pStyle w:val="ListNumber"/>
        <w:spacing w:line="240" w:lineRule="auto"/>
        <w:ind w:left="720"/>
      </w:pPr>
      <w:r/>
      <w:hyperlink r:id="rId14">
        <w:r>
          <w:rPr>
            <w:color w:val="0000EE"/>
            <w:u w:val="single"/>
          </w:rPr>
          <w:t>https://www.reuters.com/world/china/wingtech-appeals-dutch-decision-over-nexperia-ownership-documents-show-2025-11-22/</w:t>
        </w:r>
      </w:hyperlink>
      <w:r>
        <w:t xml:space="preserve"> - Chinese semiconductor firm Wingtech has appealed a Dutch government decision to take control of its Netherlands-based chip manufacturing subsidiary, Nexperia, citing the move as an unprecedented and illegal deprivation of property. Wingtech first filed the appeal on October 21 and expanded its arguments on November 10, asserting that the decision lacked legal justification. The intervention came after concerns that the former CEO of Nexperia, also Wingtech’s founder Zhang Xuezheng, might transfer European operations to China. Although the Dutch government suspended its intervention due to constructive talks with China and industry chip shortages, it did not revoke the original decision made on September 30. Beijing and Wingtech continue to demand the withdrawal of the intervention and a separate Dutch court case related to alleged mismanagement at Nexperia. The Dutch Economy Minister, Vincent Karremans, argued in court that immediate action was necessary to protect company assets from potentially being relocated. The court had previously ordered the removal of Zhang from his leadership role due to mismanagement concerns.</w:t>
      </w:r>
      <w:r/>
    </w:p>
    <w:p>
      <w:pPr>
        <w:pStyle w:val="ListNumber"/>
        <w:spacing w:line="240" w:lineRule="auto"/>
        <w:ind w:left="720"/>
      </w:pPr>
      <w:r/>
      <w:hyperlink r:id="rId15">
        <w:r>
          <w:rPr>
            <w:color w:val="0000EE"/>
            <w:u w:val="single"/>
          </w:rPr>
          <w:t>https://www.reuters.com/world/china/china-urges-practical-actions-dutch-government-resolve-nexperia-dispute-2025-11-20/</w:t>
        </w:r>
      </w:hyperlink>
      <w:r>
        <w:t xml:space="preserve"> - China has urged the Dutch government to take 'practical actions' to resolve an ongoing dispute involving chipmaker Nexperia. During a video call with Britain's Secretary of State for Business and Trade, Peter Kyle, Chinese Commerce Minister Wang Wentao criticized the Dutch government's administrative intervention in Nexperia, describing it as the source of 'chaos and turbulence' in the global semiconductor supply chain. The dispute gained traction after the Netherlands took control of Nexperia on September 30, 2025, following concerns that its former CEO, Zhang Xuezheng—also the founder of Wingtech—intended to relocate European operations to China. Wang highlighted the need to assist affected companies and restore stability. The Chinese statement reflects broader concerns over global semiconductor politics and rising tensions between trade security and market freedom.</w:t>
      </w:r>
      <w:r/>
    </w:p>
    <w:p>
      <w:pPr>
        <w:pStyle w:val="ListNumber"/>
        <w:spacing w:line="240" w:lineRule="auto"/>
        <w:ind w:left="720"/>
      </w:pPr>
      <w:r/>
      <w:hyperlink r:id="rId16">
        <w:r>
          <w:rPr>
            <w:color w:val="0000EE"/>
            <w:u w:val="single"/>
          </w:rPr>
          <w:t>https://www.investing.com/news/stock-market-news/can-the-nexperia-drama-trigger-a-new-chip-shortage-4304713</w:t>
        </w:r>
      </w:hyperlink>
      <w:r>
        <w:t xml:space="preserve"> - The crisis began on Sept. 30, 2025, when the Netherlands seized Nexperia citing national security concerns over technology transfers to its Chinese parent, Wingtech Technology, a partially state-owned firm listed on the Shanghai Stock Exchange. China responded by imposing export restrictions on Nexperia’s Chinese-made products, and the company informed customers it could no longer guarantee deliveries. 'Nexperia informed automakers it could no longer guarantee chip deliveries, triggering fears of production stoppages within weeks,' the analysts noted. The disruption is likely to hit automakers indirectly through Tier 1 suppliers such as Bosch, Aumovio, Aptiv, Denso, Valeo, Magna, Forvia, Autoliv, and Schaeffler, which integrate Nexperia’s chips into vehicle electronics. Volkswagen has already warned of potential production cuts in Germany as a result. 'This makes it a global problem. The larger the OEM, the larger is the risk that production gets affected,' BofA analysts said.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tnews.com/global-auto-production-rattled-as-nexperia-chip-shortage-exposes-supply-chain-vulnerabilities/" TargetMode="External"/><Relationship Id="rId11" Type="http://schemas.openxmlformats.org/officeDocument/2006/relationships/hyperlink" Target="https://www.reuters.com/business/autos-transportation/how-nexperia-chip-crisis-upended-auto-supply-chains-again-2025-11-24/" TargetMode="External"/><Relationship Id="rId12" Type="http://schemas.openxmlformats.org/officeDocument/2006/relationships/hyperlink" Target="https://www.tomshardware.com/tech-industry/semiconductors/netherlands-suspends-nexperia-takeover-order-as-china-eases-export-curbs" TargetMode="External"/><Relationship Id="rId13" Type="http://schemas.openxmlformats.org/officeDocument/2006/relationships/hyperlink" Target="https://www.reuters.com/world/china/chinas-wingtech-says-its-control-over-nexperia-must-be-restored-2025-11-20/" TargetMode="External"/><Relationship Id="rId14" Type="http://schemas.openxmlformats.org/officeDocument/2006/relationships/hyperlink" Target="https://www.reuters.com/world/china/wingtech-appeals-dutch-decision-over-nexperia-ownership-documents-show-2025-11-22/" TargetMode="External"/><Relationship Id="rId15" Type="http://schemas.openxmlformats.org/officeDocument/2006/relationships/hyperlink" Target="https://www.reuters.com/world/china/china-urges-practical-actions-dutch-government-resolve-nexperia-dispute-2025-11-20/" TargetMode="External"/><Relationship Id="rId16" Type="http://schemas.openxmlformats.org/officeDocument/2006/relationships/hyperlink" Target="https://www.investing.com/news/stock-market-news/can-the-nexperia-drama-trigger-a-new-chip-shortage-43047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