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recruitment agencies face heightened liability as 2026 tax reforms target umbrella company compliance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From April 2026, a significant shift in the UK taxation landscape will impose new responsibilities on recruitment agencies and Managed Service Providers (MSPs) involved in labour supply chains that include umbrella companies. Under the forthcoming Joint and Several Liability (JSL) framework, HM Revenue &amp; Customs (HMRC) will have the authority to recover any unpaid Pay As You Earn (PAYE) tax shortfalls directly from the lead agency or MSP if an umbrella company within their supply chain fails to fulfil its tax obligations. This change, announced by the government and detailed in multiple official publications, aims to clamp down on tax non-compliance and avoidance schemes frequently associated with the umbrella company market.</w:t>
      </w:r>
      <w:r/>
    </w:p>
    <w:p>
      <w:r/>
      <w:r>
        <w:t>The new rules mark a departure in tax accountability by extending liability beyond the umbrella companies themselves to recruitment agencies or end clients. Even if these intermediaries have exercised due diligence and acted in good faith, they may be held fully liable for the entire amount of unpaid PAYE if an umbrella company collapses or is found to be non-compliant. This principle of joint and several liability means that the full PAYE shortfall can be pursued without the need to apportion fault, a move designed to strengthen enforcement and improve tax collection.</w:t>
      </w:r>
      <w:r/>
    </w:p>
    <w:p>
      <w:r/>
      <w:r>
        <w:t>The government guidance clarifies that this responsibility applies irrespective of whether the agency or MSP was directly at fault or whether thorough compliance checks were conducted. Traditional due diligence, such as reviewing payslips, Real Time Information (RTI) submissions, or eligibility certifications, will no longer guarantee protection against liability. Umbrella companies can appear compliant until sudden financial failure or HMRC intervention reveals unpaid taxes, meaning that agencies and MSPs must adopt ongoing compliance measures that provide continuous visibility and proof of PAYE payment.</w:t>
      </w:r>
      <w:r/>
    </w:p>
    <w:p>
      <w:r/>
      <w:r>
        <w:t>The risks associated with non-compliant umbrella companies are manifold. Common pitfalls include the misuse of untaxed expenses payments to workers without proper eligibility checks, financial instability within umbrella companies leading to unpaid tax liabilities, and employment models deemed tax avoidance schemes by HMRC, such as "mini-umbrellas," loan schemes, offshore entities, or misclassification under the Construction Industry Scheme (CIS). For MSPs, limited visibility into downstream umbrella operations compounds the risk, often leaving them without a clear audit trail when investigations occur.</w:t>
      </w:r>
      <w:r/>
    </w:p>
    <w:p>
      <w:r/>
      <w:r>
        <w:t>To address these challenges, some compliance-first payroll providers have developed innovative solutions. One such example is Giant, which offers its CompliancePro portal, a technology platform enabling line-by-line monthly reconciliations, real-time dashboards, and independent verification of every payslip through its SafeRec system. This portal provides transparent audit reports and validates tax deductions against live HMRC data feeds, giving agencies and MSPs far greater certainty about the PAYE liabilities within their supply chains. With over 35 years of experience and an annual payroll exceeding £1 billion, Giant positions itself as a financially stable and HMRC-compliant partner focused on governance by design.</w:t>
      </w:r>
      <w:r/>
    </w:p>
    <w:p>
      <w:r/>
      <w:r>
        <w:t>Industry experts and government bodies alike stress the importance of agencies and MSPs reassessing their umbrella supply chains well in advance of the 2026 deadline. The recommendation is to mandate preferred supplier lists featuring financially sound and fully compliant umbrella companies, demand concrete evidence of PAYE compliance rather than verbal assurances, and rigorously educate internal teams about the new liabilities and compliance requirements. The shift in accountability also encourages agencies and end clients to forge stronger, more transparent partnerships with payroll providers who adhere strictly to supervision, direction, and control (SDC) rules and tax deductions.</w:t>
      </w:r>
      <w:r/>
    </w:p>
    <w:p>
      <w:r/>
      <w:r>
        <w:t>The broader implications of the Joint and Several Liability legislation reflect a governmental push towards increased transparency and enforcement in the labour supply sector. It is anticipated that these reforms will lead to significant increases in revenue recovered from PAYE underpayments, helping to curtail the use of non-compliant or abusive umbrella payroll models. However, they also require recruitment agencies and MSPs to elevate their operational standards markedly, prioritising robust due diligence frameworks and real-time compliance monitoring.</w:t>
      </w:r>
      <w:r/>
    </w:p>
    <w:p>
      <w:r/>
      <w:r>
        <w:t>In conclusion, while the 2026 legislative changes present substantial new risks for recruitment agencies and MSPs, they simultaneously offer an opportunity to enhance trust and reliability in supply chain partnerships through improved governance and compliance infrastructure. Adapting to these demands with advanced technology solutions and stringent supplier scrutiny will be essential for agencies aiming to avoid costly liabilities and maintain their reputations in an increasingly regulated market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https://www.theglobalrecruiter.com/joint-and-several-liability-what-agencies-and-msps-need-to-know-before-april-2026/?utm_source=rss&amp;utm_medium=rss&amp;utm_campaign=joint-and-several-liability-what-agencies-and-msps-need-to-know-before-april-2026</w:t>
        </w:r>
      </w:hyperlink>
      <w:r>
        <w:t xml:space="preserve"> - Please view link - unable to able to access data</w:t>
      </w:r>
      <w:r/>
    </w:p>
    <w:p>
      <w:pPr>
        <w:pStyle w:val="ListNumber"/>
        <w:spacing w:line="240" w:lineRule="auto"/>
        <w:ind w:left="720"/>
      </w:pPr>
      <w:r/>
      <w:hyperlink r:id="rId11">
        <w:r>
          <w:rPr>
            <w:color w:val="0000EE"/>
            <w:u w:val="single"/>
          </w:rPr>
          <w:t>https://www.gov.uk/guidance/paye-rules-for-labour-supply-chains-that-include-umbrella-companies-from-6-april-2026</w:t>
        </w:r>
      </w:hyperlink>
      <w:r>
        <w:t xml:space="preserve"> - This UK government guidance outlines the new PAYE rules for labour supply chains involving umbrella companies, effective from 6 April 2026. It specifies that agencies and end clients are responsible for ensuring correct PAYE operation when an umbrella company employs workers. If an umbrella company fails to pay the correct amount of PAYE, HMRC can recover the underpayment from the agency or end client. The guidance also details the applicability of these rules and exceptions, such as workers employed through their own personal service company or managed service company.</w:t>
      </w:r>
      <w:r/>
    </w:p>
    <w:p>
      <w:pPr>
        <w:pStyle w:val="ListNumber"/>
        <w:spacing w:line="240" w:lineRule="auto"/>
        <w:ind w:left="720"/>
      </w:pPr>
      <w:r/>
      <w:hyperlink r:id="rId12">
        <w:r>
          <w:rPr>
            <w:color w:val="0000EE"/>
            <w:u w:val="single"/>
          </w:rPr>
          <w:t>https://www.gov.uk/government/publications/paye-changes-for-the-umbrella-company-market</w:t>
        </w:r>
      </w:hyperlink>
      <w:r>
        <w:t xml:space="preserve"> - This UK government policy paper introduces legislation to tackle non-compliance in labour supply chains that include umbrella companies. Effective from 6 April 2026, recruitment agencies or end clients will be accountable for PAYE on payments to workers supplied through umbrella companies. The paper outlines the circumstances under which these rules apply, including scenarios with multiple agencies or no agency, and provides details on the legislative changes and their expected impact on the umbrella company market.</w:t>
      </w:r>
      <w:r/>
    </w:p>
    <w:p>
      <w:pPr>
        <w:pStyle w:val="ListNumber"/>
        <w:spacing w:line="240" w:lineRule="auto"/>
        <w:ind w:left="720"/>
      </w:pPr>
      <w:r/>
      <w:hyperlink r:id="rId13">
        <w:r>
          <w:rPr>
            <w:color w:val="0000EE"/>
            <w:u w:val="single"/>
          </w:rPr>
          <w:t>https://www.icaew.com/insights/viewpoints/2025/the-rise-and-possible-fall-of-umbrella-companies</w:t>
        </w:r>
      </w:hyperlink>
      <w:r>
        <w:t xml:space="preserve"> - This article from the Institute of Chartered Accountants in England and Wales (ICAEW) discusses the rise of umbrella companies and the potential challenges they face due to upcoming legislative changes. It highlights that from 6 April 2026, the responsibility for accounting for PAYE and National Insurance Contributions (NIC) will shift from the umbrella company to the recruitment agency or end client. The article explores the implications of this change, including the need for agencies and clients to exercise due diligence and the potential impact on the umbrella company sector.</w:t>
      </w:r>
      <w:r/>
    </w:p>
    <w:p>
      <w:pPr>
        <w:pStyle w:val="ListNumber"/>
        <w:spacing w:line="240" w:lineRule="auto"/>
        <w:ind w:left="720"/>
      </w:pPr>
      <w:r/>
      <w:hyperlink r:id="rId14">
        <w:r>
          <w:rPr>
            <w:color w:val="0000EE"/>
            <w:u w:val="single"/>
          </w:rPr>
          <w:t>https://www.lewissilkin.com/en/insights/2025/07/31/using-an-umbrella-payroll-tax-responsibilities-clarified</w:t>
        </w:r>
      </w:hyperlink>
      <w:r>
        <w:t xml:space="preserve"> - This article from Lewis Silkin LLP clarifies the payroll tax responsibilities when using an umbrella company. It discusses the government's plans to tackle non-compliant umbrella companies, including the introduction of joint and several liability for PAYE and National Insurance Contributions (NIC) from 6 April 2026. The article explains that both the umbrella company and the end client (or UK agency) will be jointly and severally responsible for operating PAYE/NICs, aiming to ensure compliance and prevent tax avoidance schemes in the temporary labour market.</w:t>
      </w:r>
      <w:r/>
    </w:p>
    <w:p>
      <w:pPr>
        <w:pStyle w:val="ListNumber"/>
        <w:spacing w:line="240" w:lineRule="auto"/>
        <w:ind w:left="720"/>
      </w:pPr>
      <w:r/>
      <w:hyperlink r:id="rId15">
        <w:r>
          <w:rPr>
            <w:color w:val="0000EE"/>
            <w:u w:val="single"/>
          </w:rPr>
          <w:t>https://www.gov.uk/government/publications/paye-changes-for-the-umbrella-company-market/umbrella-company-market-changes-to-income-tax-rules-to-tackle-non-compliance</w:t>
        </w:r>
      </w:hyperlink>
      <w:r>
        <w:t xml:space="preserve"> - This UK government publication details changes to income tax rules for the umbrella company market, effective from 6 April 2026. It introduces legislation to make employment agencies or end clients jointly and severally liable for any amount required to be accounted for under the PAYE provisions when an umbrella company is part of a labour supply chain. The document outlines the legislative revisions, their operative date, and the expected impact on the Exchequer, including projected increases in revenue from 2025 to 2031.</w:t>
      </w:r>
      <w:r/>
    </w:p>
    <w:p>
      <w:pPr>
        <w:pStyle w:val="ListNumber"/>
        <w:spacing w:line="240" w:lineRule="auto"/>
        <w:ind w:left="720"/>
      </w:pPr>
      <w:r/>
      <w:hyperlink r:id="rId16">
        <w:r>
          <w:rPr>
            <w:color w:val="0000EE"/>
            <w:u w:val="single"/>
          </w:rPr>
          <w:t>https://taxscape.deloitte.com/article/future-changes-which-impact-the-use-of-umbrella-companies.aspx</w:t>
        </w:r>
      </w:hyperlink>
      <w:r>
        <w:t xml:space="preserve"> - This article from Deloitte discusses future changes impacting the use of umbrella companies, focusing on the shift in responsibility for PAYE and National Insurance Contributions (NIC) from the umbrella company to the recruitment agency or end client, effective from April 2026. It explains the government's intention to address non-compliance in the umbrella company market by making agencies and end clients accountable for PAYE/NIC non-compliance, and highlights the need for due diligence in labour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lobalrecruiter.com/joint-and-several-liability-what-agencies-and-msps-need-to-know-before-april-2026/?utm_source=rss&amp;utm_medium=rss&amp;utm_campaign=joint-and-several-liability-what-agencies-and-msps-need-to-know-before-april-2026" TargetMode="External"/><Relationship Id="rId11" Type="http://schemas.openxmlformats.org/officeDocument/2006/relationships/hyperlink" Target="https://www.gov.uk/guidance/paye-rules-for-labour-supply-chains-that-include-umbrella-companies-from-6-april-2026" TargetMode="External"/><Relationship Id="rId12" Type="http://schemas.openxmlformats.org/officeDocument/2006/relationships/hyperlink" Target="https://www.gov.uk/government/publications/paye-changes-for-the-umbrella-company-market" TargetMode="External"/><Relationship Id="rId13" Type="http://schemas.openxmlformats.org/officeDocument/2006/relationships/hyperlink" Target="https://www.icaew.com/insights/viewpoints/2025/the-rise-and-possible-fall-of-umbrella-companies" TargetMode="External"/><Relationship Id="rId14" Type="http://schemas.openxmlformats.org/officeDocument/2006/relationships/hyperlink" Target="https://www.lewissilkin.com/en/insights/2025/07/31/using-an-umbrella-payroll-tax-responsibilities-clarified" TargetMode="External"/><Relationship Id="rId15" Type="http://schemas.openxmlformats.org/officeDocument/2006/relationships/hyperlink" Target="https://www.gov.uk/government/publications/paye-changes-for-the-umbrella-company-market/umbrella-company-market-changes-to-income-tax-rules-to-tackle-non-compliance" TargetMode="External"/><Relationship Id="rId16" Type="http://schemas.openxmlformats.org/officeDocument/2006/relationships/hyperlink" Target="https://taxscape.deloitte.com/article/future-changes-which-impact-the-use-of-umbrella-companie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