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supply chains accelerate as CEOs prioritise AI-driven resilience and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Autonomous supply chains are shifting from long‑term aspiration to a near‑term growth strategy as chief executives push for systems that can learn, act and adapt without waiting for human intervention. According to the original report in SupplyChain360, that ambition is increasingly framed not as an efficiency play but as a competitive imperative that demands new operating models, governance and talent strategies.</w:t>
      </w:r>
      <w:r/>
    </w:p>
    <w:p>
      <w:r/>
      <w:r>
        <w:t>CEOs are already placing autonomy at the heart of resilience and growth plans. Industry research shows 61% of CEOs are developing strategies that pair human teams with AI agents and robotics to lift performance, and many manufacturers and logistics providers are trialling autonomous decision layers for production planning, maintenance and fulfilment. The company said in a statement that these tools , able to evaluate scenarios, route orders or reallocate labour without human prompting , extend beyond automation into continuous optimisation, which leaders view as essential for long‑term growth.</w:t>
      </w:r>
      <w:r/>
    </w:p>
    <w:p>
      <w:r/>
      <w:r>
        <w:t>Yet capability gaps risk slowing adoption. Gartner finds only 12% of CEOs believe their chief supply chain officers have the AI expertise required to build mature autonomous models, and a separate survey shows just 23% of supply chain organisations have a formal AI strategy. According to that research, short‑term ROI focus is common among CSCOs, a pattern that can hinder the structured, scalable transformation autonomy requires.</w:t>
      </w:r>
      <w:r/>
    </w:p>
    <w:p>
      <w:r/>
      <w:r>
        <w:t>A phased roadmap is emerging. Analysts describe three stages: widespread task automation to remove repetitive work; decision augmentation within two to five years, where generative and non‑generative AI support complex judgements under human oversight; and full autonomy over five to 10 years, when systems self‑optimise end to end while humans concentrate on creativity, negotiation and strategic leadership. Accenture’s modelling similarly projects many firms intend to advance autonomy significantly over the next decade, driven by real‑time data integration and AI‑led decisions.</w:t>
      </w:r>
      <w:r/>
    </w:p>
    <w:p>
      <w:r/>
      <w:r>
        <w:t>This technical evolution is reshaping revenue models and customer definitions. Gartner reports 38% of CEOs plan to use automated systems to design and launch new digital products by 2027, and leaders moving to digital business models estimate a large share of future revenue will come from digital offerings. At the same time, “machine customers” , smart devices, algorithms and AI assistants that reorder or place purchases autonomously , are becoming material demand drivers. Firms are already building strategies to serve algorithmic ordering and expect greater automation, deeper partner integration and stronger data flows to avoid shortages caused by instantaneous, high‑frequency demand signals.</w:t>
      </w:r>
      <w:r/>
    </w:p>
    <w:p>
      <w:r/>
      <w:r>
        <w:t>Workforce change is also on the horizon. Gartner predicts that by 2030 a small but growing cohort of supply‑chain managers will oversee robots rather than people, underlining the need for new workforce capabilities and warehouse automation strategies. The research cautions many organisations lack internal robotics expertise and will need to invest in training, repeatable governance and external partnerships to manage robot fleets and agentic systems effectively. Another forecast suggests half of cross‑functional supply‑chain solutions will include agentic AI capabilities by 2030, reinforcing the scale of organisational change ahead.</w:t>
      </w:r>
      <w:r/>
    </w:p>
    <w:p>
      <w:r/>
      <w:r>
        <w:t>Early adopters point to governance and decision boundaries as decisive factors. According to governance research, companies that define clearly which decisions remain human‑led and which can be delegated to machines before scaling automation reduce operational drift and preserve the value of human judgement for long‑horizon planning and complex trade‑offs. That discipline, practitioners say, will be a quiet but critical determinant of whether autonomy delivers sustained performance gains.</w:t>
      </w:r>
      <w:r/>
    </w:p>
    <w:p>
      <w:r/>
      <w:r>
        <w:t>For executives, the implications are practical: shore up AI strategy and talent, create governance that maps decision boundaries, prioritise use cases that scale and partner for robotics expertise. The original report notes that firms taking a phased, governed approach , combining task automation, augmentation and selective autonomy , are best positioned to convert autonomous capabilities into new revenue streams and resilient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https://supplychain360.io/supply-chain-autonomy-demands-new-talent-and-models/?utm_source=rss&amp;utm_medium=rss&amp;utm_campaign=supply-chain-autonomy-demands-new-talent-and-models</w:t>
        </w:r>
      </w:hyperlink>
      <w:r>
        <w:t xml:space="preserve"> - Please view link - unable to able to access data</w:t>
      </w:r>
      <w:r/>
    </w:p>
    <w:p>
      <w:pPr>
        <w:pStyle w:val="ListNumber"/>
        <w:spacing w:line="240" w:lineRule="auto"/>
        <w:ind w:left="720"/>
      </w:pPr>
      <w:r/>
      <w:hyperlink r:id="rId11">
        <w:r>
          <w:rPr>
            <w:color w:val="0000EE"/>
            <w:u w:val="single"/>
          </w:rPr>
          <w:t>https://www.gartner.com/en/articles/autonomous-supply-chain</w:t>
        </w:r>
      </w:hyperlink>
      <w:r>
        <w:t xml:space="preserve"> - This article discusses how Chief Supply Chain Officers (CSCOs) can leverage autonomous supply chains to drive business growth. It highlights that 61% of CEOs are developing strategies that integrate human teams with AI agents and robotics to enhance performance. However, only 12% of CEOs believe their CSCOs possess the necessary AI expertise to build mature autonomous models. The piece emphasizes the need for new operating models, governance structures, and talent strategies to achieve true autonomy in supply chains.</w:t>
      </w:r>
      <w:r/>
    </w:p>
    <w:p>
      <w:pPr>
        <w:pStyle w:val="ListNumber"/>
        <w:spacing w:line="240" w:lineRule="auto"/>
        <w:ind w:left="720"/>
      </w:pPr>
      <w:r/>
      <w:hyperlink r:id="rId12">
        <w:r>
          <w:rPr>
            <w:color w:val="0000EE"/>
            <w:u w:val="single"/>
          </w:rPr>
          <w:t>https://www.gartner.com/en/newsroom/2025-06-11-gartner-survey-shows-just-23-percent-of-supply-chain-organizations-have-a-formal-ai-strategy</w:t>
        </w:r>
      </w:hyperlink>
      <w:r>
        <w:t xml:space="preserve"> - Gartner's survey reveals that only 23% of supply chain leaders have a formal AI strategy in place. The survey indicates that many Chief Supply Chain Officers (CSCOs) are focused on short-term return-on-investment (ROI) from AI investments, potentially hindering long-term AI transformation. The article underscores the importance of a structured approach to AI adoption to avoid creating inefficient systems that struggle to scale and adapt to evolving business demands.</w:t>
      </w:r>
      <w:r/>
    </w:p>
    <w:p>
      <w:pPr>
        <w:pStyle w:val="ListNumber"/>
        <w:spacing w:line="240" w:lineRule="auto"/>
        <w:ind w:left="720"/>
      </w:pPr>
      <w:r/>
      <w:hyperlink r:id="rId13">
        <w:r>
          <w:rPr>
            <w:color w:val="0000EE"/>
            <w:u w:val="single"/>
          </w:rPr>
          <w:t>https://www.gartner.com/en/newsroom/press-releases/2025-07-16-gartner-predicts-one-in-20-supply-chain-managers-will-manage-robots-rather-than-humans-by-2030</w:t>
        </w:r>
      </w:hyperlink>
      <w:r>
        <w:t xml:space="preserve"> - Gartner predicts that by 2030, one in 20 supply chain managers will manage robots instead of humans. The article highlights the increasing emphasis on enhancing workforce capabilities through robotics due to factors like labour scarcity and rising costs. It also points out that many organisations lack internal robotics expertise to fully leverage these technologies, suggesting the need for a comprehensive warehouse automation strategy to support the management of growing fleets of robots.</w:t>
      </w:r>
      <w:r/>
    </w:p>
    <w:p>
      <w:pPr>
        <w:pStyle w:val="ListNumber"/>
        <w:spacing w:line="240" w:lineRule="auto"/>
        <w:ind w:left="720"/>
      </w:pPr>
      <w:r/>
      <w:hyperlink r:id="rId14">
        <w:r>
          <w:rPr>
            <w:color w:val="0000EE"/>
            <w:u w:val="single"/>
          </w:rPr>
          <w:t>https://www.accenture.com/content/dam/accenture/final/accenture/com/document-3/Accenture-TL-Autonomous-SC-Design-Report.pdf</w:t>
        </w:r>
      </w:hyperlink>
      <w:r>
        <w:t xml:space="preserve"> - This report by Accenture explores the future of autonomous supply chains, projecting that by 2035, 66% of companies aim to advance their supply chain autonomy to the next level. It discusses the importance of integrating real-time data, automation, and AI-led decisions to enable supply chains to anticipate needs, manage inventories dynamically, and provide services with limited human intervention. The report also highlights the need for new operating models and talent strategies to achieve true autonomy in supply chains.</w:t>
      </w:r>
      <w:r/>
    </w:p>
    <w:p>
      <w:pPr>
        <w:pStyle w:val="ListNumber"/>
        <w:spacing w:line="240" w:lineRule="auto"/>
        <w:ind w:left="720"/>
      </w:pPr>
      <w:r/>
      <w:hyperlink r:id="rId15">
        <w:r>
          <w:rPr>
            <w:color w:val="0000EE"/>
            <w:u w:val="single"/>
          </w:rPr>
          <w:t>https://www.gartner.com/en/newsroom/press-releases/2021-03-10-gartner-says-adoption-of-hyperautomation-by-gen-z-will-drive-supply-chain-autonomy-</w:t>
        </w:r>
      </w:hyperlink>
      <w:r>
        <w:t xml:space="preserve"> - Gartner discusses how the adoption of hyperautomation by Generation Z is expected to drive supply chain autonomy. The article highlights that Gen Z, having grown up with digital technologies, is anticipated to accelerate supply chain digitalisation and pave the way towards hyperautomation. It outlines a three-step roadmap for supply chain leaders to design their strategy and roadmap for the supply chain of the future, focusing on automation, augmentation, and autonomy.</w:t>
      </w:r>
      <w:r/>
    </w:p>
    <w:p>
      <w:pPr>
        <w:pStyle w:val="ListNumber"/>
        <w:spacing w:line="240" w:lineRule="auto"/>
        <w:ind w:left="720"/>
      </w:pPr>
      <w:r/>
      <w:hyperlink r:id="rId16">
        <w:r>
          <w:rPr>
            <w:color w:val="0000EE"/>
            <w:u w:val="single"/>
          </w:rPr>
          <w:t>https://www.gartner.com/en/newsroom/press-releases/2025-05-21-gartner-predicts-half-of-supply-chain-management-solutions-will-include-agentic-ai-capabilities-by-2030</w:t>
        </w:r>
      </w:hyperlink>
      <w:r>
        <w:t xml:space="preserve"> - Gartner predicts that by 2030, 50% of cross-functional supply chain management solutions will use intelligent agents to autonomously execute decisions in the ecosystem. The article discusses the potential of agentic AI systems to enhance resource efficiency, automate complex tasks, and introduce new business models across supply chains. It also provides recommendations for Chief Supply Chain Officers (CSCOs) to integrate AI agents into workflows and prioritize use cases that demand scalability, efficiency, and adaptability.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supply-chain-autonomy-demands-new-talent-and-models/?utm_source=rss&amp;utm_medium=rss&amp;utm_campaign=supply-chain-autonomy-demands-new-talent-and-models" TargetMode="External"/><Relationship Id="rId11" Type="http://schemas.openxmlformats.org/officeDocument/2006/relationships/hyperlink" Target="https://www.gartner.com/en/articles/autonomous-supply-chain" TargetMode="External"/><Relationship Id="rId12" Type="http://schemas.openxmlformats.org/officeDocument/2006/relationships/hyperlink" Target="https://www.gartner.com/en/newsroom/2025-06-11-gartner-survey-shows-just-23-percent-of-supply-chain-organizations-have-a-formal-ai-strategy" TargetMode="External"/><Relationship Id="rId13" Type="http://schemas.openxmlformats.org/officeDocument/2006/relationships/hyperlink" Target="https://www.gartner.com/en/newsroom/press-releases/2025-07-16-gartner-predicts-one-in-20-supply-chain-managers-will-manage-robots-rather-than-humans-by-2030" TargetMode="External"/><Relationship Id="rId14" Type="http://schemas.openxmlformats.org/officeDocument/2006/relationships/hyperlink" Target="https://www.accenture.com/content/dam/accenture/final/accenture/com/document-3/Accenture-TL-Autonomous-SC-Design-Report.pdf" TargetMode="External"/><Relationship Id="rId15" Type="http://schemas.openxmlformats.org/officeDocument/2006/relationships/hyperlink" Target="https://www.gartner.com/en/newsroom/press-releases/2021-03-10-gartner-says-adoption-of-hyperautomation-by-gen-z-will-drive-supply-chain-autonomy-" TargetMode="External"/><Relationship Id="rId16" Type="http://schemas.openxmlformats.org/officeDocument/2006/relationships/hyperlink" Target="https://www.gartner.com/en/newsroom/press-releases/2025-05-21-gartner-predicts-half-of-supply-chain-management-solutions-will-include-agentic-ai-capabilities-by-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