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rare earth export controls accelerate global shift towards alternative technologies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Rare earth elements have shifted from a technical detail of high‑tech manufacturing to a geopolitical lever with the power to ripple through global supply chains and industrial output. What began as tighter Chinese export controls in April 2025 has, within weeks, exposed the degree to which the auto industry and wider manufacturing remain dependent on minerals that are difficult and environmentally costly to extract and refine outside China.</w:t>
      </w:r>
      <w:r/>
    </w:p>
    <w:p>
      <w:r/>
      <w:r>
        <w:t>China already dominates the market: it supplies about 70% of mined rare earths and roughly 90% of refining capacity, a concentration that stems in part from the heavy environmental and regulatory burden of processing ores that often contain radioactive by‑products. According to reporting by The Sankei Shimbun, that dominance has long prompted concern in Tokyo; the Japan Organization for Metals and Energy Security expanded stockpiles and pushed development after a 2010 export stoppage to Japan highlighted the political risks.</w:t>
      </w:r>
      <w:r/>
    </w:p>
    <w:p>
      <w:r/>
      <w:r>
        <w:t>The most immediate effect of the April 2025 measures , which limited exports of certain rare earths and tightened licensing for magnets , was felt in the auto sector. Industry reporting shows that Ford paused production of its Explorer in Chicago and Suzuki suspended output of its Swift after parts containing or dependent on restricted materials could not be sourced. Reuters reported that German suppliers warned of potential shutdowns within weeks as delays in export licences and customs clearance prevented delivery of components used in systems from wiper motors to anti‑lock brakes. CLEPA and other trade bodies sounded the alarm that inventories would run down and outages could multiply. By late June, however, Mercedes‑Benz said its own production had not been disrupted, while cautioning it remained vigilant.</w:t>
      </w:r>
      <w:r/>
    </w:p>
    <w:p>
      <w:r/>
      <w:r>
        <w:t>Beijing reinforced its controls further by introducing a national tracking system for rare‑earth magnets that came into force in June 2025, requiring producers to record trading volumes and client information online. Reuters described the move as an additional layer of scrutiny that tightens oversight over exports already subject to licensing since April.</w:t>
      </w:r>
      <w:r/>
    </w:p>
    <w:p>
      <w:r/>
      <w:r>
        <w:t>Japan’s industrial response underlines how countries and companies are attempting to blunt the strategic vulnerability. According to The Sankei Shimbun, Japanese firms and government bodies have accelerated two parallel tracks: reducing reliance on heavy rare earths in core components, and developing alternative motor technologies that avoid rare earths entirely.</w:t>
      </w:r>
      <w:r/>
    </w:p>
    <w:p>
      <w:r/>
      <w:r>
        <w:t>One technical battleground is the neodymium magnet, essential for high‑output motors in electric vehicles. Heavy rare earths such as terbium and dysprosium have traditionally been added to improve heat resistance, but these elements are concentrated in China. Daido Steel and Honda, the report notes, developed neodymium magnets with improved heat resistance that do not use heavy rare earths; Honda installed motors using the technology in its hybrid Freed model in 2016, and Daido says the technology is now used in nearly all of Honda’s hybrids. Proterial (formerly Hitachi Metals) has also developed neodymium magnets that dispense with heavy rare earths, the company claims.</w:t>
      </w:r>
      <w:r/>
    </w:p>
    <w:p>
      <w:r/>
      <w:r>
        <w:t>Other suppliers are exploring magnet‑free or low‑rare‑earth motors. Astemo has developed an EV motor relying mainly on ferrite magnets , a cheaper, more widely available iron‑based material with far lower magnetic strength than neodymium. To compensate, Astemo stacks layers of iron and magnets and uses controlled electric currents to magnetise the iron, boosting overall output. The approach increases physical size modestly and reduces energy efficiency by a few percentage points, but it cuts material costs and sidesteps dependence on constrained rare earth supplies, The Sankei Shimbun reported. Several automakers have expressed interest, according to the article.</w:t>
      </w:r>
      <w:r/>
    </w:p>
    <w:p>
      <w:r/>
      <w:r>
        <w:t>The industrial manoeuvres in Japan sit alongside diplomatic and industrial pressure in Europe and the United States. Reuters coverage in June 2025 quoted Germany’s VDA and engineering association VDMA urging the EU to put diplomatic pressure on China as shortages mounted. At an October summit meeting, Japan and the United States signed a memorandum of cooperation to strengthen rare earth supply chains, including mining and processing, underscoring the strategic nature of the issue and the need for multilateral solutions.</w:t>
      </w:r>
      <w:r/>
    </w:p>
    <w:p>
      <w:r/>
      <w:r>
        <w:t>Industry data and reporting illustrate why building capacity outside China is difficult: refining rare earths produces toxic and radioactive waste, and stricter environmental regulations and higher costs in many countries have historically deterred investment. That leaves governments and companies with two complementary options: diversify and onshore parts of the supply chain, and design products that reduce or eliminate reliance on the most constrained materials.</w:t>
      </w:r>
      <w:r/>
    </w:p>
    <w:p>
      <w:r/>
      <w:r>
        <w:t>The recent export curbs and the introduction of a magnet tracking system show that rare earths have become a tool of statecraft as well as commerce. Reuters reporting noted the curbs were imposed amid wider trade tensions tied to U.S. tariffs; Beijing has also used rare earths diplomatically before, most prominently in 2010 with Japan. For manufacturers, the practical implications are immediate: even firms that have so far avoided disruption are reassessing inventories, supplier relationships and product design.</w:t>
      </w:r>
      <w:r/>
    </w:p>
    <w:p>
      <w:r/>
      <w:r>
        <w:t>The technological shifts emerging from Japan , materials engineering to reduce heavy‑rare‑earth content, and novel motor architectures that rely on ferrites and electromagnetic compensation , point to one path out of dependence. But scaling mining, refining and recycling capacity outside China will take time, capital and political will. In the meantime, export controls and tracking measures introduced in 2025 have already demonstrated how a concentrated supply of critical minerals can translate into production stoppages, higher costs and a renewed focus on strategic industrial policy across advanced economies.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https://japan-forward.com/rare-earths-japanese-companies-race-to-break-free-from-chinas-dominance/</w:t>
        </w:r>
      </w:hyperlink>
      <w:r>
        <w:t xml:space="preserve"> - Please view link - unable to able to access data</w:t>
      </w:r>
      <w:r/>
    </w:p>
    <w:p>
      <w:pPr>
        <w:pStyle w:val="ListNumber"/>
        <w:spacing w:line="240" w:lineRule="auto"/>
        <w:ind w:left="720"/>
      </w:pPr>
      <w:r/>
      <w:hyperlink r:id="rId11">
        <w:r>
          <w:rPr>
            <w:color w:val="0000EE"/>
            <w:u w:val="single"/>
          </w:rPr>
          <w:t>https://www.reuters.com/business/autos-transportation/auto-companies-face-shortages-due-chinas-rare-earth-restrictions-2025-06-05/</w:t>
        </w:r>
      </w:hyperlink>
      <w:r>
        <w:t xml:space="preserve"> - In June 2025, China's restrictions on rare earth exports led to production disruptions in the automotive industry. Ford halted production of its Explorer SUV in Chicago for a week, and Suzuki suspended production of its Swift subcompact. European auto suppliers also faced shutdowns due to delays in obtaining necessary materials. The restrictions highlighted the industry's dependence on Chinese rare earths and the vulnerabilities in global supply chains.</w:t>
      </w:r>
      <w:r/>
    </w:p>
    <w:p>
      <w:pPr>
        <w:pStyle w:val="ListNumber"/>
        <w:spacing w:line="240" w:lineRule="auto"/>
        <w:ind w:left="720"/>
      </w:pPr>
      <w:r/>
      <w:hyperlink r:id="rId12">
        <w:r>
          <w:rPr>
            <w:color w:val="0000EE"/>
            <w:u w:val="single"/>
          </w:rPr>
          <w:t>https://www.reuters.com/business/autos-transportation/chinas-rare-earth-export-curbs-risk-halting-german-car-production-lobby-group-warns-2025-06-03/</w:t>
        </w:r>
      </w:hyperlink>
      <w:r>
        <w:t xml:space="preserve"> - Germany's auto industry faced potential production stoppages due to China's tightened export controls on rare earth elements, crucial for components like windshield-wiper motors and anti-lock braking systems. The German auto lobby group VDA warned that delays in export license approvals and customs clearance were preventing suppliers from delivering essential parts, potentially leading to factory shutdowns within weeks.</w:t>
      </w:r>
      <w:r/>
    </w:p>
    <w:p>
      <w:pPr>
        <w:pStyle w:val="ListNumber"/>
        <w:spacing w:line="240" w:lineRule="auto"/>
        <w:ind w:left="720"/>
      </w:pPr>
      <w:r/>
      <w:hyperlink r:id="rId13">
        <w:r>
          <w:rPr>
            <w:color w:val="0000EE"/>
            <w:u w:val="single"/>
          </w:rPr>
          <w:t>https://www.reuters.com/world/china/china-increases-scrutiny-over-rare-earth-magnets-with-new-tracking-system-2025-06-04/</w:t>
        </w:r>
      </w:hyperlink>
      <w:r>
        <w:t xml:space="preserve"> - China launched a national tracking system for rare earth magnets, reinforcing its export controls and increasing oversight in the industry. Effective from June 2025, the system mandates producers to record additional details, such as trading volumes and client information, online. This move follows China's April 2025 decision to impose export restrictions on several rare earth elements and magnets, requiring exporters to secure licenses.</w:t>
      </w:r>
      <w:r/>
    </w:p>
    <w:p>
      <w:pPr>
        <w:pStyle w:val="ListNumber"/>
        <w:spacing w:line="240" w:lineRule="auto"/>
        <w:ind w:left="720"/>
      </w:pPr>
      <w:r/>
      <w:hyperlink r:id="rId14">
        <w:r>
          <w:rPr>
            <w:color w:val="0000EE"/>
            <w:u w:val="single"/>
          </w:rPr>
          <w:t>https://www.reuters.com/world/china/german-engineering-group-calls-eu-put-pressure-china-over-rare-earths-2025-06-12/</w:t>
        </w:r>
      </w:hyperlink>
      <w:r>
        <w:t xml:space="preserve"> - The German engineering association VDMA raised concerns about worsening supply shortages of rare earth minerals, urging the European Union to apply diplomatic pressure on China. These critical materials, essential for industries from automotive to defense, have been increasingly restricted by China following a trade dispute with the U.S. that led to mandatory licensing for exports.</w:t>
      </w:r>
      <w:r/>
    </w:p>
    <w:p>
      <w:pPr>
        <w:pStyle w:val="ListNumber"/>
        <w:spacing w:line="240" w:lineRule="auto"/>
        <w:ind w:left="720"/>
      </w:pPr>
      <w:r/>
      <w:hyperlink r:id="rId15">
        <w:r>
          <w:rPr>
            <w:color w:val="0000EE"/>
            <w:u w:val="single"/>
          </w:rPr>
          <w:t>https://www.reuters.com/business/autos-transportation/mercedes-says-no-supply-chain-disruptions-after-china-export-concerns-2025-06-30/</w:t>
        </w:r>
      </w:hyperlink>
      <w:r>
        <w:t xml:space="preserve"> - Mercedes-Benz confirmed that its production had not been disrupted by China's recent restrictions on rare earth exports, implemented in response to U.S. tariffs. Despite concerns regarding the supply of rare earths—critical components in automotive manufacturing—Mercedes has not faced any supply chain issues. The company remains vigilant and is prepared to act if necessary.</w:t>
      </w:r>
      <w:r/>
    </w:p>
    <w:p>
      <w:pPr>
        <w:pStyle w:val="ListNumber"/>
        <w:spacing w:line="240" w:lineRule="auto"/>
        <w:ind w:left="720"/>
      </w:pPr>
      <w:r/>
      <w:hyperlink r:id="rId16">
        <w:r>
          <w:rPr>
            <w:color w:val="0000EE"/>
            <w:u w:val="single"/>
          </w:rPr>
          <w:t>https://www.cnbc.com/2025/06/05/auto-groups-sound-the-alarm-as-chinas-rare-earth-curbs-start-to-bite.html</w:t>
        </w:r>
      </w:hyperlink>
      <w:r>
        <w:t xml:space="preserve"> - Automotive industry groups expressed growing concern over China's rare earth export restrictions, which began in April 2025. These curbs have led to production disruptions in Europe, with several auto supplier plants and production lines shutting down due to the inability to secure necessary rare earth materials. The European Association of Automotive Suppliers (CLEPA) warned of more outages as inventories deplete.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apan-forward.com/rare-earths-japanese-companies-race-to-break-free-from-chinas-dominance/" TargetMode="External"/><Relationship Id="rId11" Type="http://schemas.openxmlformats.org/officeDocument/2006/relationships/hyperlink" Target="https://www.reuters.com/business/autos-transportation/auto-companies-face-shortages-due-chinas-rare-earth-restrictions-2025-06-05/" TargetMode="External"/><Relationship Id="rId12" Type="http://schemas.openxmlformats.org/officeDocument/2006/relationships/hyperlink" Target="https://www.reuters.com/business/autos-transportation/chinas-rare-earth-export-curbs-risk-halting-german-car-production-lobby-group-warns-2025-06-03/" TargetMode="External"/><Relationship Id="rId13" Type="http://schemas.openxmlformats.org/officeDocument/2006/relationships/hyperlink" Target="https://www.reuters.com/world/china/china-increases-scrutiny-over-rare-earth-magnets-with-new-tracking-system-2025-06-04/" TargetMode="External"/><Relationship Id="rId14" Type="http://schemas.openxmlformats.org/officeDocument/2006/relationships/hyperlink" Target="https://www.reuters.com/world/china/german-engineering-group-calls-eu-put-pressure-china-over-rare-earths-2025-06-12/" TargetMode="External"/><Relationship Id="rId15" Type="http://schemas.openxmlformats.org/officeDocument/2006/relationships/hyperlink" Target="https://www.reuters.com/business/autos-transportation/mercedes-says-no-supply-chain-disruptions-after-china-export-concerns-2025-06-30/" TargetMode="External"/><Relationship Id="rId16" Type="http://schemas.openxmlformats.org/officeDocument/2006/relationships/hyperlink" Target="https://www.cnbc.com/2025/06/05/auto-groups-sound-the-alarm-as-chinas-rare-earth-curbs-start-to-bit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