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Rift Dynamics lands major US order for China‑free attack drones amid supply chain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Rift Dynamics has secured a large US production run for its WÅSP one‑way attack drone, signalling a major push to establish a supply chain free of Chinese components. According to a report by sUAS News, the company will deliver 2,500 NDAA‑compliant WÅSP units to American Robotics Inc./Ondas Inc., with manufacture slated on a newly established line in Pennsylvania operated by Kitron Group USA.</w:t>
      </w:r>
      <w:r/>
    </w:p>
    <w:p>
      <w:r/>
      <w:r>
        <w:t>The move follows earlier commercial steps to enter the US defence market. Ondas Holdings disclosed an initial order for 500 WÅSP drones to be distributed through its American Robotics subsidiary, and said Kitron would handle production of that first tranche. Ondas has also taken a strategic stake in Rift Dynamics and expanded collaboration to integrate Nammo Raufoss warheads with the WÅSP platform, creating a single supplier package of airframe, munition and control systems for US customers, according to company announcements.</w:t>
      </w:r>
      <w:r/>
    </w:p>
    <w:p>
      <w:r/>
      <w:r>
        <w:t>Rift and its partners emphasise sovereign control over key subsystems and regulatory compliance. The manufacturers describe the chain as NDAA‑ and FCC‑compliant and say critical components are designed and produced under Rift’s governance to preserve operational integrity and continuity. Ondas has highlighted Rift’s European manufacturing footprint and has claimed the ability to scale rapidly, asserting capacity to produce more than 20,000 units per month across three international sites within six months of an order.</w:t>
      </w:r>
      <w:r/>
    </w:p>
    <w:p>
      <w:r/>
      <w:r>
        <w:t>Industry observers note the commercial logic: defence services and purchasers seeking attritable, mass‑affordable strike and perimeter‑defence platforms have driven demand for systems that combine rapid producibility with export and procurement compliance. Kitron, a defence electronics contractor with US facilities, will play a central role in transitioning the programme to domestic production, supporting the wider objective of reducing reliance on supply chains that include Chinese components.</w:t>
      </w:r>
      <w:r/>
    </w:p>
    <w:p>
      <w:r/>
      <w:r>
        <w:t>Execution risks remain practical rather than conceptual. Rift and its partners point to known lead times and prior production history in Europe and the US as the basis for confident delivery forecasts. The companies involved frame the Pennsylvania production run as a test of the China‑free, large‑volume supply chain at scales that mirror operational demand, while presenting the integrated WÅSP/Nammo solution as a turnkey option aimed at simplifying acquisition for US buyers.</w:t>
      </w:r>
      <w:r/>
    </w:p>
    <w:p>
      <w:r/>
      <w:r>
        <w:t>As the programme moves from initial orders to larger manufacture, the parties involved are positioning the WÅSP as a rapidly scalable, compliant attritable system supported by a claimed sovereign supply chain and US‑based production capacity.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https://www.suasnews.com/2026/01/scaling-the-china-free-supply-chain-2500-ndaa-wasp-drones-to-be-built-in-pennsylvania/</w:t>
        </w:r>
      </w:hyperlink>
      <w:r>
        <w:t xml:space="preserve"> - Please view link - unable to able to access data</w:t>
      </w:r>
      <w:r/>
    </w:p>
    <w:p>
      <w:pPr>
        <w:pStyle w:val="ListNumber"/>
        <w:spacing w:line="240" w:lineRule="auto"/>
        <w:ind w:left="720"/>
      </w:pPr>
      <w:r/>
      <w:hyperlink r:id="rId10">
        <w:r>
          <w:rPr>
            <w:color w:val="0000EE"/>
            <w:u w:val="single"/>
          </w:rPr>
          <w:t>https://www.suasnews.com/2026/01/scaling-the-china-free-supply-chain-2500-ndaa-wasp-drones-to-be-built-in-pennsylvania/</w:t>
        </w:r>
      </w:hyperlink>
      <w:r>
        <w:t xml:space="preserve"> - Rift Dynamics has announced an order for 2,500 WÅSP One-Way Attack drones from American Robotics Inc. / Ondas Inc. These drones will be manufactured in Pennsylvania by Kitron Group USA. The WÅSP is compatible with Nammo AS’s UAV warhead portfolio, co-developed with the Norwegian Army and the Norwegian Defence Research Establishment (FFI). This order aims to test a China-free, NDAA-compliant, and FCC-compliant supply chain at scale. Key subsystems are fully controlled by Rift Dynamics to ensure sovereign control and operational integrity.</w:t>
      </w:r>
      <w:r/>
    </w:p>
    <w:p>
      <w:pPr>
        <w:pStyle w:val="ListNumber"/>
        <w:spacing w:line="240" w:lineRule="auto"/>
        <w:ind w:left="720"/>
      </w:pPr>
      <w:r/>
      <w:hyperlink r:id="rId11">
        <w:r>
          <w:rPr>
            <w:color w:val="0000EE"/>
            <w:u w:val="single"/>
          </w:rPr>
          <w:t>https://ir.ondas.com/press-releases/detail/244/ondas-places-initial-order-for-wasp-attritable-drones-from</w:t>
        </w:r>
      </w:hyperlink>
      <w:r>
        <w:t xml:space="preserve"> - Ondas Holdings Inc. has placed an initial order of 500 Wåsp drones from Rift Dynamics to launch U.S. defense market distribution through its American Robotics subsidiary. The Wåsp is a combat-ready, NDAA-compliant, attritable drone system designed to meet the growing demand from the U.S. Department of War for mass-affordable strike and perimeter defense platforms. Production of the initial 500 units will be carried out by Kitron, a leading defense electronics manufacturer with facilities in the United States.</w:t>
      </w:r>
      <w:r/>
    </w:p>
    <w:p>
      <w:pPr>
        <w:pStyle w:val="ListNumber"/>
        <w:spacing w:line="240" w:lineRule="auto"/>
        <w:ind w:left="720"/>
      </w:pPr>
      <w:r/>
      <w:hyperlink r:id="rId12">
        <w:r>
          <w:rPr>
            <w:color w:val="0000EE"/>
            <w:u w:val="single"/>
          </w:rPr>
          <w:t>https://www.nasdaq.com/press-release/ondas-places-initial-order-for-wasp-attritable-drones-rift-dynamics-distribution-us</w:t>
        </w:r>
      </w:hyperlink>
      <w:r>
        <w:t xml:space="preserve"> - Ondas Holdings Inc. has placed an initial order of 500 Wåsp drones from Rift Dynamics to launch U.S. defense market distribution through its American Robotics subsidiary. The Wåsp is a combat-ready, NDAA-compliant, attritable drone system designed to meet the growing demand from the U.S. Department of War for mass-affordable strike and perimeter defense platforms. Production of the initial 500 units will be carried out by Kitron, a leading defense electronics manufacturer with facilities in the United States.</w:t>
      </w:r>
      <w:r/>
    </w:p>
    <w:p>
      <w:pPr>
        <w:pStyle w:val="ListNumber"/>
        <w:spacing w:line="240" w:lineRule="auto"/>
        <w:ind w:left="720"/>
      </w:pPr>
      <w:r/>
      <w:hyperlink r:id="rId13">
        <w:r>
          <w:rPr>
            <w:color w:val="0000EE"/>
            <w:u w:val="single"/>
          </w:rPr>
          <w:t>https://www.ondas.com/post/ondas-holdings-makes-strategic-investment-in-rift-dynamics-advances-presence-in-europe-and-gains-exc</w:t>
        </w:r>
      </w:hyperlink>
      <w:r>
        <w:t xml:space="preserve"> - Ondas Holdings Inc. has made a strategic investment in Rift Dynamics AS, a Norway-based defense technology company specializing in affordable, mass-producible combat drone systems. Rift's existing customer bases include the Norwegian Army and Nammo, a leading European ammunition provider. To support customers and American Robotics, Rift has developed a robust European supply chain and contract manufacturing capability free from Chinese components, with the ability to produce over 20,000 units per month across three international sites within six months of order.</w:t>
      </w:r>
      <w:r/>
    </w:p>
    <w:p>
      <w:pPr>
        <w:pStyle w:val="ListNumber"/>
        <w:spacing w:line="240" w:lineRule="auto"/>
        <w:ind w:left="720"/>
      </w:pPr>
      <w:r/>
      <w:hyperlink r:id="rId14">
        <w:r>
          <w:rPr>
            <w:color w:val="0000EE"/>
            <w:u w:val="single"/>
          </w:rPr>
          <w:t>https://www.ondas.com/post/ondas-expands-rift-dynamics-partnership-to-include-nammo-for-fully-integrated-w%C3%A5sp-munition-drone-to</w:t>
        </w:r>
      </w:hyperlink>
      <w:r>
        <w:t xml:space="preserve"> - Ondas Holdings Inc. has expanded its partnership with Rift Dynamics to include Nammo Raufoss AS for a fully integrated Wåsp drone with munition payloads, to be sold exclusively in the United States by Ondas' American Robotics subsidiary. The integration of Nammo's warheads with Rift's Wåsp platform delivers a turnkey, NDAA-compliant attritable drone system designed for rapid scale-up and mass deployment. Customers benefit from a single-source solution that combines airframe, munition, and control systems into one package, reducing procurement complexity and improving cost efficiency.</w:t>
      </w:r>
      <w:r/>
    </w:p>
    <w:p>
      <w:pPr>
        <w:pStyle w:val="ListNumber"/>
        <w:spacing w:line="240" w:lineRule="auto"/>
        <w:ind w:left="720"/>
      </w:pPr>
      <w:r/>
      <w:hyperlink r:id="rId15">
        <w:r>
          <w:rPr>
            <w:color w:val="0000EE"/>
            <w:u w:val="single"/>
          </w:rPr>
          <w:t>https://www.investing.com/news/stock-market-news/ondas-holdings-stock-soars-after-500drone-order-for-defense-market-93CH-4268767</w:t>
        </w:r>
      </w:hyperlink>
      <w:r>
        <w:t xml:space="preserve"> - Ondas Holdings Inc. stock rose 6% in premarket trading after the company announced an initial order of 500 Wåsp drones from Rift Dynamics to launch U.S. defense market distribution through its American Robotics subsidiary. The Wåsp is a combat-ready, NDAA-compliant, attritable drone system designed to meet the growing demand from the U.S. Department of War for mass-affordable strike and perimeter defense platforms. Production will be handled by Kitron, a defense electronics manufacturer with U.S. facilities.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asnews.com/2026/01/scaling-the-china-free-supply-chain-2500-ndaa-wasp-drones-to-be-built-in-pennsylvania/" TargetMode="External"/><Relationship Id="rId11" Type="http://schemas.openxmlformats.org/officeDocument/2006/relationships/hyperlink" Target="https://ir.ondas.com/press-releases/detail/244/ondas-places-initial-order-for-wasp-attritable-drones-from" TargetMode="External"/><Relationship Id="rId12" Type="http://schemas.openxmlformats.org/officeDocument/2006/relationships/hyperlink" Target="https://www.nasdaq.com/press-release/ondas-places-initial-order-for-wasp-attritable-drones-rift-dynamics-distribution-us" TargetMode="External"/><Relationship Id="rId13" Type="http://schemas.openxmlformats.org/officeDocument/2006/relationships/hyperlink" Target="https://www.ondas.com/post/ondas-holdings-makes-strategic-investment-in-rift-dynamics-advances-presence-in-europe-and-gains-exc" TargetMode="External"/><Relationship Id="rId14" Type="http://schemas.openxmlformats.org/officeDocument/2006/relationships/hyperlink" Target="https://www.ondas.com/post/ondas-expands-rift-dynamics-partnership-to-include-nammo-for-fully-integrated-w%C3%A5sp-munition-drone-to" TargetMode="External"/><Relationship Id="rId15" Type="http://schemas.openxmlformats.org/officeDocument/2006/relationships/hyperlink" Target="https://www.investing.com/news/stock-market-news/ondas-holdings-stock-soars-after-500drone-order-for-defense-market-93CH-42687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