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 and US shift focus to energy, mining, and aviation diplomacy amid global market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Tehran and Washington have quietly moved energy, mining and civil aviation to the centre of a structured, sector-by-sector diplomatic engagement, officials and regional reporting say, a shift that could ripple through global commodity markets if technical talks produce measurable outcomes.</w:t>
      </w:r>
      <w:r/>
    </w:p>
    <w:p>
      <w:r/>
      <w:r>
        <w:t>According to Brussels Morning, the current discussions focus on phased oil production plans, joint mining projects and limited commercial aircraft procurement, with technical working groups assessing frameworks intended to balance economic opportunity with legal and regulatory constraints. Industry observers say even modest, verifiable changes in Iranian output would be material for benchmarks such as Brent crude; an energy analyst involved in consultations warned, “Market stability depends on predictable production frameworks and credible compliance mechanisms.”</w:t>
      </w:r>
      <w:r/>
    </w:p>
    <w:p>
      <w:r/>
      <w:r>
        <w:t>Iranian officials have framed the approach as part of a broader push to secure a nuclear agreement that would yield economic benefits, Reuters and regional outlets report. TBS News and Al-Monitor cite Iranian diplomats saying energy, mining and aircraft deals are on the table as negotiators seek a package of incentives tied to nuclear commitments. Those reports come as wider diplomacy has been accompanied by demonstrable regional military posturing: U.S. officials told Reuters they have repositioned a second aircraft carrier to the region and prepared for contingency operations should talks fail.</w:t>
      </w:r>
      <w:r/>
    </w:p>
    <w:p>
      <w:r/>
      <w:r>
        <w:t>Mining and critical minerals have become integral to the talks, industry sources say, reflecting the strategic weight of copper, zinc, iron ore and rare earths for clean-energy technologies and aerospace supply chains. According to analysts familiar with the consultations, cooperation on extraction technology, environmental safeguards and logistics could ease bottlenecks in global manufacturing while offering Iran a route to diversify its economy. Government figures and trade data show that secure, diversified access to such minerals is now a policy priority for many industrialised states.</w:t>
      </w:r>
      <w:r/>
    </w:p>
    <w:p>
      <w:r/>
      <w:r>
        <w:t>Civil aviation appears to be positioned as a limited confidence-building sector. Iran’s commercial fleet has long been hampered by procurement and spares restrictions, and aviation deals carry substantial regulatory and licensing complexity. A senior diplomatic official quoted in Brussels Morning framed such transactions as a means to generate incremental trust, saying, “Incremental economic cooperation can create structured pathways toward broader stability.” Aviation regulators and manufacturers are treating any prospective sales cautiously, aware of the export-control and insurance implications.</w:t>
      </w:r>
      <w:r/>
    </w:p>
    <w:p>
      <w:r/>
      <w:r>
        <w:t>Sanctions architecture and legal compliance remain a central hurdle. Experts and government advisers emphasise phased implementation, transparent benchmarks and robust monitoring to prevent backsliding. Past efforts at economic engagement, analysts note, foundered where compliance mechanisms were ambiguous or politically fragile; Wikipedia’s contemporary accounts of the 2025–2026 negotiations underline the episodic nature of earlier rounds and the importance of durable verification arrangements.</w:t>
      </w:r>
      <w:r/>
    </w:p>
    <w:p>
      <w:r/>
      <w:r>
        <w:t>Markets have reacted with guarded volatility. Following confirmation of structured talks, oil futures showed short-term swings while equities in mining and aerospace sectors were repriced to reflect potential long-term demand shifts. Institutional investors, according to market commentary, are particularly focused on enforceability and predictability before reallocating substantial capital to Iran-linked projects.</w:t>
      </w:r>
      <w:r/>
    </w:p>
    <w:p>
      <w:r/>
      <w:r>
        <w:t>The diplomatic choreography is taking place against a tense regional backdrop. AP reporting and other outlets describe multiple rounds of indirect nuclear talks mediated in locations such as Muscat and Rome, with U.S. leaders publicly describing discussions as constructive even as sanctions and targeted measures against Iran’s oil networks continue. AP further documents Tehran’s insistence on keeping talks focused on nuclear issues while rejecting broader demands on missile programmes. That narrow scope may constrain the speed and scale of any energy or mining commitments.</w:t>
      </w:r>
      <w:r/>
    </w:p>
    <w:p>
      <w:r/>
      <w:r>
        <w:t>Domestically, both capitals face political pressures that could shape the talks’ trajectory. Iranian leaders emphasise infrastructure modernisation and economic openings; in Washington, lawmakers seek reassurance that commercial openings will not compromise security objectives. Analysts say sustained progress will require consistent messaging and cross-branch coordination in both countries.</w:t>
      </w:r>
      <w:r/>
    </w:p>
    <w:p>
      <w:r/>
      <w:r>
        <w:t>If technical consultations yield enforceable, phased agreements, the global effects would likely be broad: modest increases in Iranian hydrocarbons could ease short-term price pressures, while coordinated mineral supply deals might reduce strategic bottlenecks in renewable-energy and high-tech manufacturing chains. Conversely, the failure of talks would preserve current market uncertainties and sustain the premium on energy and strategic-metal insurance and logistics.</w:t>
      </w:r>
      <w:r/>
    </w:p>
    <w:p>
      <w:r/>
      <w:r>
        <w:t>For now, sources say the process is deliberate and incremental. Delegations continue expert-level work behind closed doors, and most observers expect gradual, verifiable milestones rather than a single comprehensive accord. Whether sector-specific arrangements translate into durable, wider normalisation will hinge on legal precision, international oversight and political continuity in both Tehran and Washington.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https://brusselsmorning.com/iran-us-energy-talks-tehran-2026/94049/</w:t>
        </w:r>
      </w:hyperlink>
      <w:r>
        <w:t xml:space="preserve"> - Please view link - unable to able to access data</w:t>
      </w:r>
      <w:r/>
    </w:p>
    <w:p>
      <w:pPr>
        <w:pStyle w:val="ListNumber"/>
        <w:spacing w:line="240" w:lineRule="auto"/>
        <w:ind w:left="720"/>
      </w:pPr>
      <w:r/>
      <w:hyperlink r:id="rId11">
        <w:r>
          <w:rPr>
            <w:color w:val="0000EE"/>
            <w:u w:val="single"/>
          </w:rPr>
          <w:t>https://www.tbsnews.net/worldbiz/middle-east/iran-says-potential-energy-mining-and-aircraft-deals-table-talks-us-1362571</w:t>
        </w:r>
      </w:hyperlink>
      <w:r>
        <w:t xml:space="preserve"> - Iran is pursuing a nuclear agreement with the U.S. that delivers economic benefits for both sides, an Iranian diplomat was reported as saying on Sunday, days before a second round of talks between Tehran and Washington. Iran and the U.S. renewed negotiations earlier this month to tackle their decades-long dispute over Tehran’s nuclear programme and avert a new military confrontation. The U.S. has dispatched a second aircraft carrier to the region and is preparing for the possibility of a sustained military campaign if the talks do not succeed, U.S. officials have told Reuters. (</w:t>
      </w:r>
      <w:hyperlink r:id="rId12">
        <w:r>
          <w:rPr>
            <w:color w:val="0000EE"/>
            <w:u w:val="single"/>
          </w:rPr>
          <w:t>tbsnews.net</w:t>
        </w:r>
      </w:hyperlink>
      <w:r>
        <w:t>)</w:t>
      </w:r>
      <w:r/>
    </w:p>
    <w:p>
      <w:pPr>
        <w:pStyle w:val="ListNumber"/>
        <w:spacing w:line="240" w:lineRule="auto"/>
        <w:ind w:left="720"/>
      </w:pPr>
      <w:r/>
      <w:hyperlink r:id="rId13">
        <w:r>
          <w:rPr>
            <w:color w:val="0000EE"/>
            <w:u w:val="single"/>
          </w:rPr>
          <w:t>https://www.al-monitor.com/originals/2026/02/iran-says-potential-energy-mining-and-aircraft-deals-table-talks-us</w:t>
        </w:r>
      </w:hyperlink>
      <w:r>
        <w:t xml:space="preserve"> - Iran is pursuing a nuclear agreement with the U.S. that delivers economic benefits for both sides, an Iranian diplomat was reported as saying on Sunday, days before a second round of talks between Tehran and Washington. Iran and the U.S. renewed negotiations earlier this month to tackle their decades-long dispute over Tehran’s nuclear programme and avert a new military confrontation. The U.S. has dispatched a second aircraft carrier to the region and is preparing for the possibility of a sustained military campaign if the talks do not succeed, U.S. officials have told Reuters. (</w:t>
      </w:r>
      <w:hyperlink r:id="rId14">
        <w:r>
          <w:rPr>
            <w:color w:val="0000EE"/>
            <w:u w:val="single"/>
          </w:rPr>
          <w:t>al-monitor.com</w:t>
        </w:r>
      </w:hyperlink>
      <w:r>
        <w:t>)</w:t>
      </w:r>
      <w:r/>
    </w:p>
    <w:p>
      <w:pPr>
        <w:pStyle w:val="ListNumber"/>
        <w:spacing w:line="240" w:lineRule="auto"/>
        <w:ind w:left="720"/>
      </w:pPr>
      <w:r/>
      <w:hyperlink r:id="rId15">
        <w:r>
          <w:rPr>
            <w:color w:val="0000EE"/>
            <w:u w:val="single"/>
          </w:rPr>
          <w:t>https://www.apnews.com/article/02f5495590387700ab5fbbb593aa6a2b</w:t>
        </w:r>
      </w:hyperlink>
      <w:r>
        <w:t xml:space="preserve"> - Iran's top diplomat was traveling Sunday from Tehran to Geneva, where the second round of nuclear negotiations with the U.S. will take place, Iranian state media reported. Foreign Minister Abbas Araghchi and his delegation left for the Swiss city after the first round of indirect talks took ... Similar talks last year broke down after ... . U.S. President Donald Trump has ... . (</w:t>
      </w:r>
      <w:hyperlink r:id="rId16">
        <w:r>
          <w:rPr>
            <w:color w:val="0000EE"/>
            <w:u w:val="single"/>
          </w:rPr>
          <w:t>apnews.com</w:t>
        </w:r>
      </w:hyperlink>
      <w:r>
        <w:t>)</w:t>
      </w:r>
      <w:r/>
    </w:p>
    <w:p>
      <w:pPr>
        <w:pStyle w:val="ListNumber"/>
        <w:spacing w:line="240" w:lineRule="auto"/>
        <w:ind w:left="720"/>
      </w:pPr>
      <w:r/>
      <w:hyperlink r:id="rId17">
        <w:r>
          <w:rPr>
            <w:color w:val="0000EE"/>
            <w:u w:val="single"/>
          </w:rPr>
          <w:t>https://www.apnews.com/article/32d621b98f7a3a68831f885d262bb70e</w:t>
        </w:r>
      </w:hyperlink>
      <w:r>
        <w:t xml:space="preserve"> - In Muscat, Oman, Iran and the United States conducted indirect talks centered on Iran's nuclear program, marking a return to square one in efforts to revive negotiations. Notably, for the first time, the U.S. included a top military official, Adm. Brad Cooper, to underscore its regional military presence, including the USS Abraham Lincoln stationed off Iran's coast. President Donald Trump characterized the discussions as "very good" and hinted at Iran's increased willingness to cooperate, though he maintained a firm stance by threatening steep consequences if no deal is reached. The talks occurred amid heightened tensions following previous U.S. threats and Iran’s violent crackdown on domestic protests. Iranian Foreign Minister Abbas Araghchi emphasized the need for calm dialogue free of threats and pointed out the current mistrust as a major hurdle. The possibility of broader talks involving Iran's missile program was reportedly declined by Tehran, which remains focused solely on nuclear issues. Meanwhile, the U.S. imposed fresh sanctions targeting Iran’s oil sector and shadow tanker fleet, and authorized possible tariffs on nations importing Iranian oil. Despite some optimism for future dialogue, Iran reiterated its resistance to halting uranium enrichment or exporting its stockpile, maintaining a firm stance amid international concerns. (</w:t>
      </w:r>
      <w:hyperlink r:id="rId18">
        <w:r>
          <w:rPr>
            <w:color w:val="0000EE"/>
            <w:u w:val="single"/>
          </w:rPr>
          <w:t>apnews.com</w:t>
        </w:r>
      </w:hyperlink>
      <w:r>
        <w:t>)</w:t>
      </w:r>
      <w:r/>
    </w:p>
    <w:p>
      <w:pPr>
        <w:pStyle w:val="ListNumber"/>
        <w:spacing w:line="240" w:lineRule="auto"/>
        <w:ind w:left="720"/>
      </w:pPr>
      <w:r/>
      <w:hyperlink r:id="rId19">
        <w:r>
          <w:rPr>
            <w:color w:val="0000EE"/>
            <w:u w:val="single"/>
          </w:rPr>
          <w:t>https://en.wikipedia.org/wiki/2025%E2%80%932026_Iran%E2%80%93United_States_negotiations</w:t>
        </w:r>
      </w:hyperlink>
      <w:r>
        <w:t xml:space="preserve"> - On April 12, 2025, Iran and the United States began a series of negotiations aimed at reaching a nuclear peace agreement, following a letter from President Donald Trump to Supreme Leader Ali Khamenei. Trump set a two-month (60 day) deadline for Iran to reach an agreement. After the deadline passed without an agreement, Israel attacked Iran and thereby ignited a full-scale war between the two countries. The first round of high level-meetings was held in Oman on April 12, 2025, led by U.S. Special Envoy Steve Witkoff and Iranian Foreign Minister Abbas Araghchi. At the time, both the Iranian Foreign Minister and the White House said that the discussions held were described as being constructive. The second round of Omani-mediated talks took place in Rome on April 19, 2025, again with indirect discussions between Witkoff and Araghchi. This was followed by a third high-level round in Muscat around a week later, and an expert-level meeting to develop a framework for a possible nuclear agreement, led by Michael Anton for the U.S. and by Majid Takht-Ravanchi for Iran. (</w:t>
      </w:r>
      <w:hyperlink r:id="rId20">
        <w:r>
          <w:rPr>
            <w:color w:val="0000EE"/>
            <w:u w:val="single"/>
          </w:rPr>
          <w:t>en.wikipedia.org</w:t>
        </w:r>
      </w:hyperlink>
      <w:r>
        <w:t>)</w:t>
      </w:r>
      <w:r/>
    </w:p>
    <w:p>
      <w:pPr>
        <w:pStyle w:val="ListNumber"/>
        <w:spacing w:line="240" w:lineRule="auto"/>
        <w:ind w:left="720"/>
      </w:pPr>
      <w:r/>
      <w:hyperlink r:id="rId21">
        <w:r>
          <w:rPr>
            <w:color w:val="0000EE"/>
            <w:u w:val="single"/>
          </w:rPr>
          <w:t>https://en.wikipedia.org/wiki/2026_United_States_intervention_in_Venezuela</w:t>
        </w:r>
      </w:hyperlink>
      <w:r>
        <w:t xml:space="preserve"> - Venezuela holds the world's largest proven oil reserves, estimated at 17% of the global total, or 300 billion barrels. In December 2025, the US began a maritime blockade of sanctioned oil or shadow fleet tankers. The 2025–2026 operations are seen by the Trump administration as serving the triple goals of crippling Maduro, disrupting drug trade routes, and getting access to Venezuelan oil; Trump stated that revenue generated would go to the Venezuelan people, US oil companies, and "to the United States of America in the form of reimbursement for the damages caused us by that country". Following the raid, Trump's press conference made clear that oil was a motivation for action in Venezuela. (Attributed to multiple sources:) Citing the restructuring of Venezuela's oil industry in 1976 and 2007, Trump, Stephen Miller, and others claimed that Venezuela had stolen oil from US companies. (</w:t>
      </w:r>
      <w:hyperlink r:id="rId22">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russelsmorning.com/iran-us-energy-talks-tehran-2026/94049/" TargetMode="External"/><Relationship Id="rId11" Type="http://schemas.openxmlformats.org/officeDocument/2006/relationships/hyperlink" Target="https://www.tbsnews.net/worldbiz/middle-east/iran-says-potential-energy-mining-and-aircraft-deals-table-talks-us-1362571" TargetMode="External"/><Relationship Id="rId12" Type="http://schemas.openxmlformats.org/officeDocument/2006/relationships/hyperlink" Target="https://www.tbsnews.net/worldbiz/middle-east/iran-says-potential-energy-mining-and-aircraft-deals-table-talks-us-1362571?utm_source=openai" TargetMode="External"/><Relationship Id="rId13" Type="http://schemas.openxmlformats.org/officeDocument/2006/relationships/hyperlink" Target="https://www.al-monitor.com/originals/2026/02/iran-says-potential-energy-mining-and-aircraft-deals-table-talks-us" TargetMode="External"/><Relationship Id="rId14" Type="http://schemas.openxmlformats.org/officeDocument/2006/relationships/hyperlink" Target="https://www.al-monitor.com/originals/2026/02/iran-says-potential-energy-mining-and-aircraft-deals-table-talks-us?utm_source=openai" TargetMode="External"/><Relationship Id="rId15" Type="http://schemas.openxmlformats.org/officeDocument/2006/relationships/hyperlink" Target="https://www.apnews.com/article/02f5495590387700ab5fbbb593aa6a2b" TargetMode="External"/><Relationship Id="rId16" Type="http://schemas.openxmlformats.org/officeDocument/2006/relationships/hyperlink" Target="https://apnews.com/article/02f5495590387700ab5fbbb593aa6a2b?utm_source=openai" TargetMode="External"/><Relationship Id="rId17" Type="http://schemas.openxmlformats.org/officeDocument/2006/relationships/hyperlink" Target="https://www.apnews.com/article/32d621b98f7a3a68831f885d262bb70e" TargetMode="External"/><Relationship Id="rId18" Type="http://schemas.openxmlformats.org/officeDocument/2006/relationships/hyperlink" Target="https://apnews.com/article/32d621b98f7a3a68831f885d262bb70e?utm_source=openai" TargetMode="External"/><Relationship Id="rId19" Type="http://schemas.openxmlformats.org/officeDocument/2006/relationships/hyperlink" Target="https://en.wikipedia.org/wiki/2025%E2%80%932026_Iran%E2%80%93United_States_negotiations" TargetMode="External"/><Relationship Id="rId20" Type="http://schemas.openxmlformats.org/officeDocument/2006/relationships/hyperlink" Target="https://en.wikipedia.org/wiki/2025%E2%80%932026_Iran%E2%80%93United_States_negotiations?utm_source=openai" TargetMode="External"/><Relationship Id="rId21" Type="http://schemas.openxmlformats.org/officeDocument/2006/relationships/hyperlink" Target="https://en.wikipedia.org/wiki/2026_United_States_intervention_in_Venezuela" TargetMode="External"/><Relationship Id="rId22" Type="http://schemas.openxmlformats.org/officeDocument/2006/relationships/hyperlink" Target="https://en.wikipedia.org/wiki/2026_United_States_intervention_in_Venezuel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