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energy sanctions strategy targets Russia and Iran to weaken adversaries while risking global market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President Trump has linked his foreign-policy objectives tightly to an assertive energy strategy that, his allies say, aims to deprive adversaries of the revenues that sustain military campaigns and regional proxies. That calculus underpinned recent steps to tighten sanctions on major Russian and Iranian energy players and to press buyers , notably in Asia , to curb purchases of sanctioned crude, a push U.S. officials and analysts describe as part of a broader "maximum pressure" campaign. According to reporting by AP, the measures have already contributed to a sharp contraction in Kremlin oil receipts, with state revenue from oil and gas falling from $14.5 billion in January 2025 to $5.1 billion in January 2026. </w:t>
      </w:r>
      <w:r/>
    </w:p>
    <w:p>
      <w:r/>
      <w:r>
        <w:t xml:space="preserve">The Treasury Department’s directive requiring divestment of Lukoil’s overseas holdings , a move the administration says is aimed at preventing Moscow from using commercial proceeds to fund its war effort , presents immediate practical and geopolitical challenges. Industry observers warn that a disorderly transfer of assets to speculative buyers could damage production, reduce investment and tighten supply, with knock-on effects for global prices and energy security for U.S. partners in Europe. The Guardian reported that previous sanctions on Russia’s energy majors produced an immediate price reaction, pushing Brent crude toward $80 a barrel after Washington targeted Rosneft and Lukoil in October 2025. </w:t>
      </w:r>
      <w:r/>
    </w:p>
    <w:p>
      <w:r/>
      <w:r>
        <w:t xml:space="preserve">Administration officials argue that placing Lukoil’s foreign operations under the control of experienced U.S. operators would safeguard output and deny revenue to Moscow while preserving market stability. Critics counter that such a course raises complex legal, commercial and diplomatic questions, including the risk that assets could be acquired indirectly by proxies or that secondary sanctions aimed at deterring buyers would further strain relations with major purchasers. Axios reported that the White House and Israeli leaders have also discussed stepping up pressure on Iran’s oil sales to China, which currently accounts for the bulk of Tehran’s crude exports, a manoeuvre that could complicate ties with Beijing ahead of planned high‑level talks. </w:t>
      </w:r>
      <w:r/>
    </w:p>
    <w:p>
      <w:r/>
      <w:r>
        <w:t xml:space="preserve">Washington has not limited itself to Russian targets. The administration has repeatedly expanded penalties on entities linked to Iranian oil sales, arguing those revenues underwrite militant groups and a destabilising regional posture. AP coverage recalled a major round of U.S. sanctions on Iran’s oil sector announced on 24 February 2025 and subsequent designations in October 2025 that named dozens of vessels, companies and terminals alleged to facilitate the flow of Iranian petroleum. Treasury and State Department statements at the time framed the measures as part of a campaign to drive Iran’s exports toward zero and to choke off funds which, officials say, have sustained violent proxies. </w:t>
      </w:r>
      <w:r/>
    </w:p>
    <w:p>
      <w:r/>
      <w:r>
        <w:t xml:space="preserve">The policy mix , sanctions, tighter export controls and diplomatic pressure on buyers , has reduced Moscow’s options and pushed Russian exporters to resort to a so‑called shadow tanker fleet and steep discounts to move cargoes. AP analysts note the Kremlin has moved to plug budget shortfalls through higher taxes and increased domestic borrowing, steps that carry the risk of curbing growth and, over time, eroding the state’s capacity to sustain prolonged military operations. Yet these economic strains do not guarantee a rapid end to hostilities, and Western officials acknowledge that sustained enforcement and international cooperation are essential if sanctions are to produce strategic effects without unintended market disruption. </w:t>
      </w:r>
      <w:r/>
    </w:p>
    <w:p>
      <w:r/>
      <w:r>
        <w:t xml:space="preserve">How Washington manages the next phase of Lukoil’s divestment will be telling. Policymakers face a trade‑off between maximizing pressure on Russia and maintaining reliable supplies for allies and consumers; mishandled transfers or excessively punitive secondary measures could cut off revenue streams but also tighten global markets, with economic and political consequences at home and among partners. As the administration presses China, India and others to reduce purchases of sanctioned crude, diplomats and trade officials will be watching for signs that economic coercion is being balanced with mechanisms to preserve energy stability. </w:t>
      </w:r>
      <w:r/>
    </w:p>
    <w:p>
      <w:r/>
      <w:r>
        <w:t>The outcome will hinge on enforcement detail: the rigor with which the U.S. and its partners block covert repurchases, the terms under which foreign‑based facilities are operated, and the readiness of buyers and insurers to comply with new restrictions. If effectively executed, proponents say, the strategy can undercut the fiscal base of adversarial governments and reduce their appetite for aggression; opponents caution that heavy‑handed implementation risks market shocks and deeper geopolitical friction, especially with major Asian purchasers.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https://www.wnd.com/2026/02/dear-president-trump-take-their-oil/?utm_source=rss&amp;utm_medium=rss&amp;utm_campaign=dear-president-trump-take-their-oil</w:t>
        </w:r>
      </w:hyperlink>
      <w:r>
        <w:t xml:space="preserve"> - Please view link - unable to able to access data</w:t>
      </w:r>
      <w:r/>
    </w:p>
    <w:p>
      <w:pPr>
        <w:pStyle w:val="ListNumber"/>
        <w:spacing w:line="240" w:lineRule="auto"/>
        <w:ind w:left="720"/>
      </w:pPr>
      <w:r/>
      <w:hyperlink r:id="rId11">
        <w:r>
          <w:rPr>
            <w:color w:val="0000EE"/>
            <w:u w:val="single"/>
          </w:rPr>
          <w:t>https://www.axios.com/2026/02/14/trump-netanyahu-china-iran-oil</w:t>
        </w:r>
      </w:hyperlink>
      <w:r>
        <w:t xml:space="preserve"> - President Trump and Israeli Prime Minister Benjamin Netanyahu have agreed to intensify economic pressure on Iran, particularly targeting its oil exports to China, which account for over 80% of Iran's total oil exports. This move is part of the U.S.'s broader 'maximum pressure' campaign aimed at curbing Iran's nuclear ambitions. A recent executive order signed by Trump will facilitate this increased pressure. However, any punitive measures against China for purchasing Iranian oil could further strain already delicate U.S.-China relations, especially ahead of a planned summit in Beijing. (</w:t>
      </w:r>
      <w:hyperlink r:id="rId12">
        <w:r>
          <w:rPr>
            <w:color w:val="0000EE"/>
            <w:u w:val="single"/>
          </w:rPr>
          <w:t>axios.com</w:t>
        </w:r>
      </w:hyperlink>
      <w:r>
        <w:t>)</w:t>
      </w:r>
      <w:r/>
    </w:p>
    <w:p>
      <w:pPr>
        <w:pStyle w:val="ListNumber"/>
        <w:spacing w:line="240" w:lineRule="auto"/>
        <w:ind w:left="720"/>
      </w:pPr>
      <w:r/>
      <w:hyperlink r:id="rId13">
        <w:r>
          <w:rPr>
            <w:color w:val="0000EE"/>
            <w:u w:val="single"/>
          </w:rPr>
          <w:t>https://apnews.com/article/d4db8311f04f70981b6e6a1caee3920e</w:t>
        </w:r>
      </w:hyperlink>
      <w:r>
        <w:t xml:space="preserve"> - As Russia's full-scale war in Ukraine nears its fourth anniversary, its crucial oil and gas revenues have plummeted due to new U.S. and EU sanctions. U.S. President Donald Trump imposed penalties on Russian oil giants Rosneft and Lukoil and pressured India to reduce Russian oil imports by lowering tariffs. The EU has also banned refined fuel from Russian crude and proposed further shipping restrictions. These measures have disrupted Russia's oil export system, forcing reliance on a 'shadow fleet' of tankers and causing a significant drop in state revenue—from $14.5 billion in January 2025 to just $5.1 billion in January 2026. To mitigate the fiscal shortfall, President Putin has increased taxes and domestic borrowing, though these measures risk dampening economic growth, already projected to slow significantly in 2026. Hefty discounts on Russian oil, pressure on tanker capacity, and reluctance from buyers due to sanctions have added to the strain. Though the Kremlin has cash reserves, escalating financial and economic pressures could eventually force a reduction in the war’s intensity, if not outright peace negotiations. (</w:t>
      </w:r>
      <w:hyperlink r:id="rId14">
        <w:r>
          <w:rPr>
            <w:color w:val="0000EE"/>
            <w:u w:val="single"/>
          </w:rPr>
          <w:t>apnews.com</w:t>
        </w:r>
      </w:hyperlink>
      <w:r>
        <w:t>)</w:t>
      </w:r>
      <w:r/>
    </w:p>
    <w:p>
      <w:pPr>
        <w:pStyle w:val="ListNumber"/>
        <w:spacing w:line="240" w:lineRule="auto"/>
        <w:ind w:left="720"/>
      </w:pPr>
      <w:r/>
      <w:hyperlink r:id="rId15">
        <w:r>
          <w:rPr>
            <w:color w:val="0000EE"/>
            <w:u w:val="single"/>
          </w:rPr>
          <w:t>https://apnews.com/article/5913f2d2a0f7a2dfa4ca2a146bc1a15b</w:t>
        </w:r>
      </w:hyperlink>
      <w:r>
        <w:t xml:space="preserve"> - On February 24, 2025, the United States imposed a new round of sanctions targeting Iran's oil trade. The U.S. Treasury and State Departments sanctioned over 30 individuals and oil tankers across nations including China, the UAE, and India. These sanctions are aimed at disrupting Iran’s oil sales and their support of militant groups responsible for attacks on the U.S. and its allies. The sanctions specifically target the leadership of Iran's National Iranian Oil Co. and Iranian Oil Terminals Co., accusing them of facilitating oil sales worth hundreds of millions of dollars. This move marks the second round of sanctions since former President Donald Trump issued the National Security Presidential Memorandum 2 earlier in 2025, aiming to reduce Iran's oil exports to zero and prevent it from acquiring nuclear weapons. Trump emphasized a preference for diplomacy but warned of severe retaliation if threatened. Treasury Secretary Scott Bessent reinforced the administration's commitment to aggressively target Iran's oil infrastructure. He also criticized prior sanctions policies under the Biden administration. A U.S. Energy Information Administration report estimated Iran earned $253 billion in oil revenues from 2018 to 2024. State Department spokeswoman Tammy Bruce stated the sanctions will continue as long as Iran uses oil revenue to support terrorism and destabilize regions. (</w:t>
      </w:r>
      <w:hyperlink r:id="rId16">
        <w:r>
          <w:rPr>
            <w:color w:val="0000EE"/>
            <w:u w:val="single"/>
          </w:rPr>
          <w:t>apnews.com</w:t>
        </w:r>
      </w:hyperlink>
      <w:r>
        <w:t>)</w:t>
      </w:r>
      <w:r/>
    </w:p>
    <w:p>
      <w:pPr>
        <w:pStyle w:val="ListNumber"/>
        <w:spacing w:line="240" w:lineRule="auto"/>
        <w:ind w:left="720"/>
      </w:pPr>
      <w:r/>
      <w:hyperlink r:id="rId17">
        <w:r>
          <w:rPr>
            <w:color w:val="0000EE"/>
            <w:u w:val="single"/>
          </w:rPr>
          <w:t>https://apnews.com/article/74a85ca42dfdfddd323c291259170cdb</w:t>
        </w:r>
      </w:hyperlink>
      <w:r>
        <w:t xml:space="preserve"> - On October 9, 2025, the U.S. Treasury Department, under the Trump administration, imposed new sanctions on 50 individuals, companies, and vessels connected to the Iranian oil and gas trade. The targeted entities, primarily based in the UAE, Hong Kong, and China, are accused of facilitating the export of billions of dollars' worth of Iranian petroleum and liquefied petroleum gas. Among the sanctioned are two dozen ships from a 'shadow fleet' suspected of obscuring the origin of Iranian oil, a crude oil terminal in China, and a non-state Chinese refinery. These actions align with executive orders signed by President Trump aimed at eliminating Iran's oil exports entirely. The sanctions block access to U.S. assets and prohibit American citizens and firms from conducting business with the listed entities. The broader strategy, part of Trump's 'maximum pressure' campaign, seeks to cut off Iran’s financial resources, particularly those allegedly funding terrorist activities. The move follows increased economic pressure on Iran, including renewed UN sanctions and the nation's ongoing economic crisis, marked by a plummeting currency and surging food prices. Since January, the administration has sanctioned 166 vessels linked to Iran's oil trade. (</w:t>
      </w:r>
      <w:hyperlink r:id="rId18">
        <w:r>
          <w:rPr>
            <w:color w:val="0000EE"/>
            <w:u w:val="single"/>
          </w:rPr>
          <w:t>apnews.com</w:t>
        </w:r>
      </w:hyperlink>
      <w:r>
        <w:t>)</w:t>
      </w:r>
      <w:r/>
    </w:p>
    <w:p>
      <w:pPr>
        <w:pStyle w:val="ListNumber"/>
        <w:spacing w:line="240" w:lineRule="auto"/>
        <w:ind w:left="720"/>
      </w:pPr>
      <w:r/>
      <w:hyperlink r:id="rId19">
        <w:r>
          <w:rPr>
            <w:color w:val="0000EE"/>
            <w:u w:val="single"/>
          </w:rPr>
          <w:t>https://www.theguardian.com/business/2025/oct/23/oil-price-jumps-after-trump-imposes-sanctions-on-two-russian-producers-rosneft-lukoil</w:t>
        </w:r>
      </w:hyperlink>
      <w:r>
        <w:t xml:space="preserve"> - Oil prices surged following President Trump's announcement of sanctions on Russia's two largest oil producers, Rosneft and Lukoil. The sanctions froze all assets in the U.S. belonging to these companies and barred American companies and individuals from doing business with them. The U.S. also threatened secondary sanctions on foreign financial institutions that do business with Rosneft and Lukoil, which could include banks that facilitate sales of Russian oil in China, India, and Turkey. The move led to a jump in oil prices, with Brent crude nearing $80 a barrel. The sanctions also had a significant impact on Russian stock markets, with the MOEX Russia Index falling as much as 3.6%. The British government imposed sanctions on Rosneft and Lukoil, while the EU had imposed sanctions on Rosneft but not Lukoil, largely due to exemptions for Hungary and Slovakia, which buy Russian oil. (</w:t>
      </w:r>
      <w:hyperlink r:id="rId20">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nd.com/2026/02/dear-president-trump-take-their-oil/?utm_source=rss&amp;utm_medium=rss&amp;utm_campaign=dear-president-trump-take-their-oil" TargetMode="External"/><Relationship Id="rId11" Type="http://schemas.openxmlformats.org/officeDocument/2006/relationships/hyperlink" Target="https://www.axios.com/2026/02/14/trump-netanyahu-china-iran-oil" TargetMode="External"/><Relationship Id="rId12" Type="http://schemas.openxmlformats.org/officeDocument/2006/relationships/hyperlink" Target="https://www.axios.com/2026/02/14/trump-netanyahu-china-iran-oil?utm_source=openai" TargetMode="External"/><Relationship Id="rId13" Type="http://schemas.openxmlformats.org/officeDocument/2006/relationships/hyperlink" Target="https://apnews.com/article/d4db8311f04f70981b6e6a1caee3920e" TargetMode="External"/><Relationship Id="rId14" Type="http://schemas.openxmlformats.org/officeDocument/2006/relationships/hyperlink" Target="https://apnews.com/article/d4db8311f04f70981b6e6a1caee3920e?utm_source=openai" TargetMode="External"/><Relationship Id="rId15" Type="http://schemas.openxmlformats.org/officeDocument/2006/relationships/hyperlink" Target="https://apnews.com/article/5913f2d2a0f7a2dfa4ca2a146bc1a15b" TargetMode="External"/><Relationship Id="rId16" Type="http://schemas.openxmlformats.org/officeDocument/2006/relationships/hyperlink" Target="https://apnews.com/article/5913f2d2a0f7a2dfa4ca2a146bc1a15b?utm_source=openai" TargetMode="External"/><Relationship Id="rId17" Type="http://schemas.openxmlformats.org/officeDocument/2006/relationships/hyperlink" Target="https://apnews.com/article/74a85ca42dfdfddd323c291259170cdb" TargetMode="External"/><Relationship Id="rId18" Type="http://schemas.openxmlformats.org/officeDocument/2006/relationships/hyperlink" Target="https://apnews.com/article/74a85ca42dfdfddd323c291259170cdb?utm_source=openai" TargetMode="External"/><Relationship Id="rId19" Type="http://schemas.openxmlformats.org/officeDocument/2006/relationships/hyperlink" Target="https://www.theguardian.com/business/2025/oct/23/oil-price-jumps-after-trump-imposes-sanctions-on-two-russian-producers-rosneft-lukoil" TargetMode="External"/><Relationship Id="rId20" Type="http://schemas.openxmlformats.org/officeDocument/2006/relationships/hyperlink" Target="https://www.theguardian.com/business/2025/oct/23/oil-price-jumps-after-trump-imposes-sanctions-on-two-russian-producers-rosneft-lukoi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