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cyber strategy 2026: Biden administration shifts towards offensive measures amid regulatory cautiousness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On 6 March 2026 the White House published President Trump’s Cyber Strategy for America, a high-level blueprint that reframes cybersecurity as an instrument of national power and ties defensive priorities closely to broader technological and industrial competition. According to the White House, the document sets six policy pillars intended to marshal unprecedented coordination across government and the private sector to preserve U.S. advantage in cyberspace.</w:t>
      </w:r>
      <w:r/>
    </w:p>
    <w:p>
      <w:r/>
      <w:r>
        <w:t>The Strategy places active measures against hostile foreign actors at the centre of policy. It states the United States will “deploy the full suite of U.S. government defensive and offensive cyber operations,” and urges incentives for private-sector disruption of adversary networks and the imposition of consequences on those who “act against us.” This posture reflects a continuity with earlier U.S. efforts to disrupt transnational cybercrime and certain ransomware groups, and signals that the Administration views more assertive offensive and deterrent actions as necessary complements to traditional defence.</w:t>
      </w:r>
      <w:r/>
    </w:p>
    <w:p>
      <w:r/>
      <w:r>
        <w:t>Alongside a coercive orientation toward nation-state threats, the Strategy endorses a lighter-touch regulatory stance. The White House frames cyber defence as best advanced through “streamlined” rules and reduced compliance burdens, seeking clearer liability parameters and closer alignment between regulators and industry. Industry groups welcomed this tone: the information technology industry association ITI described the Strategy as a roadmap to restore strategic focus, streamline regulation, and modernise federal IT procurement. Yet legal advisers caution that the push for deregulatory outcomes remains aspirational; the Strategy does not specify how to resolve the existing patchwork of state and federal privacy and cybersecurity requirements, and significant rulemaking, including under CISA, remains pending.</w:t>
      </w:r>
      <w:r/>
    </w:p>
    <w:p>
      <w:r/>
      <w:r>
        <w:t>An immediate test will arrive with the Cybersecurity and Infrastructure Security Agency’s forthcoming rule under the Cyber Incident Reporting for Critical Infrastructure Act, currently targeted for May 2026. According to law firm analysis, the new Strategy departs from elements of the Biden Administration’s 2023 National Cybersecurity Strategy, most notably by stepping back from proposals that emphasised mandatory controls for critical infrastructure and shifting liability toward software developers, but it does not foreclose continued expectations that organisations demonstrate mature cyber risk management.</w:t>
      </w:r>
      <w:r/>
    </w:p>
    <w:p>
      <w:r/>
      <w:r>
        <w:t>The Strategy foregrounds supply-chain integrity and resilience for critical services such as energy, finance, telecommunications, data centres, water and health care, and signals a preference for domestic sources and vendors where practicable. Firms operating in these sectors should expect sustained government scrutiny of foreign-manufactured components, third-party software and cloud dependencies, and arrangements that could create pathways for state-sponsored intrusion. The Administration’s companion Executive Order on combating cybercrime directs officials to review operational, diplomatic and regulatory tools to disrupt transnational criminal organisations and to develop an action plan, reinforcing the emphasis on coordinated disruption of malicious networks.</w:t>
      </w:r>
      <w:r/>
    </w:p>
    <w:p>
      <w:r/>
      <w:r>
        <w:t>Artificial intelligence is treated both as a force multiplier for cyber defence and as a novel attack surface. The White House calls for securing the AI technology stack, adopting AI-enabled security tools and protecting data and models from adversarial exploitation. Companies are therefore urged to fold AI-related threats, model poisoning, adversarial inputs and AI-enhanced social engineering, into enterprise threat assessments even as they evaluate AI-powered detection and response capabilities. Legal and procurement teams should expand vendor risk reviews to cover AI suppliers and the provenance of training data.</w:t>
      </w:r>
      <w:r/>
    </w:p>
    <w:p>
      <w:r/>
      <w:r>
        <w:t>The Strategy also stresses modernisation of federal networks through zero-trust architecture, post‑quantum cryptography and cloud migration, and prioritises procurement reform to clear barriers to adopting best-in-class technology. These federal commitments are likely to shape market demand for post‑quantum and zero‑trust solutions and may alter contractor obligations and procurement expectations for vendors seeking government business.</w:t>
      </w:r>
      <w:r/>
    </w:p>
    <w:p>
      <w:r/>
      <w:r>
        <w:t>While the Administration speaks of public‑private partnership and collective responsibility, the Strategy leaves open how collaboration will be structured in practice. It invites industry participation in identifying and disrupting threats but stops short of legalising private offensive actions; companies contemplating assertive disruption should proceed cautiously and await clearer statutory or regulatory guidance. The future role and remit of CISA, and any sector-specific information‑sharing or operational arrangements, will be important indicators of how the Administration expects industry to engage.</w:t>
      </w:r>
      <w:r/>
    </w:p>
    <w:p>
      <w:r/>
      <w:r>
        <w:t>For business leaders the takeaway is straightforward: the Strategy does not reduce the baseline expectation of robust cyber hygiene. Instead it reframes priorities around geopolitical competition and operational resilience. Organisations should reassess nation‑state threat assumptions, deepen supply‑chain scrutiny, harden incident‑response and information‑sharing processes, and integrate AI risk into cyber-risk management. With significant rulemaking and agency decisions yet to unfold, companies should prepare for an uneven regulatory trajectory rather than anticipate a wholesale rollback of prescriptive cyber obligations.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https://www.debevoisedatablog.com/2026/03/09/trump-administration-releases-national-cyber-strategy-key-takeaways-for-businesses/</w:t>
        </w:r>
      </w:hyperlink>
      <w:r>
        <w:t xml:space="preserve"> - Please view link - unable to able to access data</w:t>
      </w:r>
      <w:r/>
    </w:p>
    <w:p>
      <w:pPr>
        <w:pStyle w:val="ListNumber"/>
        <w:spacing w:line="240" w:lineRule="auto"/>
        <w:ind w:left="720"/>
      </w:pPr>
      <w:r/>
      <w:hyperlink r:id="rId11">
        <w:r>
          <w:rPr>
            <w:color w:val="0000EE"/>
            <w:u w:val="single"/>
          </w:rPr>
          <w:t>https://www.whitehouse.gov/articles/2026/03/white-house-unveils-president-trumps-cyber-strategy-for-america/</w:t>
        </w:r>
      </w:hyperlink>
      <w:r>
        <w:t xml:space="preserve"> - On March 6, 2026, the White House released 'President Trump's Cyber Strategy for America,' outlining the Administration's priorities to ensure the U.S. remains unrivaled in cyberspace. The strategy emphasizes unprecedented coordination across government and the private sector to invest in top technologies and maintain world-class innovation. It details six policy pillars guiding future actions and resources, building upon President Trump's previous initiatives and requiring a level of coordination and commitment never before marshalled against cyber threats.</w:t>
      </w:r>
      <w:r/>
    </w:p>
    <w:p>
      <w:pPr>
        <w:pStyle w:val="ListNumber"/>
        <w:spacing w:line="240" w:lineRule="auto"/>
        <w:ind w:left="720"/>
      </w:pPr>
      <w:r/>
      <w:hyperlink r:id="rId12">
        <w:r>
          <w:rPr>
            <w:color w:val="0000EE"/>
            <w:u w:val="single"/>
          </w:rPr>
          <w:t>https://www.whitehouse.gov/fact-sheets/2026/03/fact-sheet-president-donald-j-trump-combats-cybercrime-fraud-and-predatory-schemes-against-american-citizens/</w:t>
        </w:r>
      </w:hyperlink>
      <w:r>
        <w:t xml:space="preserve"> - On March 6, 2026, President Donald J. Trump signed an Executive Order to combat cybercrime, fraud, and predatory schemes targeting American families, businesses, and critical infrastructure. The Order directs relevant Administration officials to conduct a comprehensive review to determine what operational, technical, diplomatic, and regulatory tools could be improved to combat transnational criminal organizations (TCOs) engaged in cyber-enabled crime and predatory schemes. The Order requires the submission of an action plan that identifies the TCOs responsible for scam centers and cybercrime and proposes solutions to prevent, disrupt, investigate, and dismantle their operations—including through the establishment of a dedicated operational cell within the National Coordination Center (NCC).</w:t>
      </w:r>
      <w:r/>
    </w:p>
    <w:p>
      <w:pPr>
        <w:pStyle w:val="ListNumber"/>
        <w:spacing w:line="240" w:lineRule="auto"/>
        <w:ind w:left="720"/>
      </w:pPr>
      <w:r/>
      <w:hyperlink r:id="rId13">
        <w:r>
          <w:rPr>
            <w:color w:val="0000EE"/>
            <w:u w:val="single"/>
          </w:rPr>
          <w:t>https://www.mayerbrown.com/en/insights/publications/2026/03/trump-administration-releases-cyber-strategy-for-america-and-related-executive-order-on-combatting-cybercrime</w:t>
        </w:r>
      </w:hyperlink>
      <w:r>
        <w:t xml:space="preserve"> - In March 2026, the Trump Administration released its Cyber Strategy for America, positioning cybersecurity as central to national security and framing American leadership in cyberspace as an extension of broader economic, technological, and military priorities. The strategy commits to 'proactive, coordinated, and sustained action' rather than 'partial measures and ambiguous strategies.' It departs from key portions of the Biden Administration’s 2023 National Cybersecurity Strategy, which emphasized mandatory compliance requirements for critical infrastructure and sought to shift liability toward software developers for insecure products. The Cyber Strategy is organized around six policy pillars that identify high-level strategic directions going forward.</w:t>
      </w:r>
      <w:r/>
    </w:p>
    <w:p>
      <w:pPr>
        <w:pStyle w:val="ListNumber"/>
        <w:spacing w:line="240" w:lineRule="auto"/>
        <w:ind w:left="720"/>
      </w:pPr>
      <w:r/>
      <w:hyperlink r:id="rId14">
        <w:r>
          <w:rPr>
            <w:color w:val="0000EE"/>
            <w:u w:val="single"/>
          </w:rPr>
          <w:t>https://www.indiatoday.in/world/story/trump-unveils-2026-cyber-strategy-with-crackdown-on-global-cybercrime-2878499-2026-03-07</w:t>
        </w:r>
      </w:hyperlink>
      <w:r>
        <w:t xml:space="preserve"> - On March 6, 2026, the White House released 'President Trump's Cyber Strategy for America,' outlining the Administration's priorities to ensure the U.S. remains unrivaled in cyberspace. The strategy emphasizes unprecedented coordination across government and the private sector to invest in top technologies and maintain world-class innovation. It details six policy pillars guiding future actions and resources, building upon President Trump's previous initiatives and requiring a level of coordination and commitment never before marshalled against cyber threats.</w:t>
      </w:r>
      <w:r/>
    </w:p>
    <w:p>
      <w:pPr>
        <w:pStyle w:val="ListNumber"/>
        <w:spacing w:line="240" w:lineRule="auto"/>
        <w:ind w:left="720"/>
      </w:pPr>
      <w:r/>
      <w:hyperlink r:id="rId15">
        <w:r>
          <w:rPr>
            <w:color w:val="0000EE"/>
            <w:u w:val="single"/>
          </w:rPr>
          <w:t>https://www.itic.org/news-events/news-releases/iti-president-trump-s-cyber-strategy-for-america-will-drive-u-s-cyber-leadership</w:t>
        </w:r>
      </w:hyperlink>
      <w:r>
        <w:t xml:space="preserve"> - On March 6, 2026, global tech trade association ITI welcomed the release of President Trump’s Cyber Strategy for America—a comprehensive roadmap that will drive U.S. security and resilience, restore strategic focus to U.S. federal cyber policy, streamline the cyber regulatory landscape, and modernize U.S. government IT. On the main stage at ITI’s premier tech policy summit, The Intersect, National Cyber Director Sean Cairncross previewed the strategy’s policy pillars.</w:t>
      </w:r>
      <w:r/>
    </w:p>
    <w:p>
      <w:pPr>
        <w:pStyle w:val="ListNumber"/>
        <w:spacing w:line="240" w:lineRule="auto"/>
        <w:ind w:left="720"/>
      </w:pPr>
      <w:r/>
      <w:hyperlink r:id="rId16">
        <w:r>
          <w:rPr>
            <w:color w:val="0000EE"/>
            <w:u w:val="single"/>
          </w:rPr>
          <w:t>https://www.whitehouse.gov/wp-content/uploads/2026/03/president-trumps-cyber-strategy-for-america.pdf</w:t>
        </w:r>
      </w:hyperlink>
      <w:r>
        <w:t xml:space="preserve"> - On March 6, 2026, the White House released 'President Trump's Cyber Strategy for America,' outlining the Administration's priorities to ensure the U.S. remains unrivaled in cyberspace. The strategy emphasizes unprecedented coordination across government and the private sector to invest in top technologies and maintain world-class innovation. It details six policy pillars guiding future actions and resources, building upon President Trump's previous initiatives and requiring a level of coordination and commitment never before marshalled against cyber threats.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ebevoisedatablog.com/2026/03/09/trump-administration-releases-national-cyber-strategy-key-takeaways-for-businesses/" TargetMode="External"/><Relationship Id="rId11" Type="http://schemas.openxmlformats.org/officeDocument/2006/relationships/hyperlink" Target="https://www.whitehouse.gov/articles/2026/03/white-house-unveils-president-trumps-cyber-strategy-for-america/" TargetMode="External"/><Relationship Id="rId12" Type="http://schemas.openxmlformats.org/officeDocument/2006/relationships/hyperlink" Target="https://www.whitehouse.gov/fact-sheets/2026/03/fact-sheet-president-donald-j-trump-combats-cybercrime-fraud-and-predatory-schemes-against-american-citizens/" TargetMode="External"/><Relationship Id="rId13" Type="http://schemas.openxmlformats.org/officeDocument/2006/relationships/hyperlink" Target="https://www.mayerbrown.com/en/insights/publications/2026/03/trump-administration-releases-cyber-strategy-for-america-and-related-executive-order-on-combatting-cybercrime" TargetMode="External"/><Relationship Id="rId14" Type="http://schemas.openxmlformats.org/officeDocument/2006/relationships/hyperlink" Target="https://www.indiatoday.in/world/story/trump-unveils-2026-cyber-strategy-with-crackdown-on-global-cybercrime-2878499-2026-03-07" TargetMode="External"/><Relationship Id="rId15" Type="http://schemas.openxmlformats.org/officeDocument/2006/relationships/hyperlink" Target="https://www.itic.org/news-events/news-releases/iti-president-trump-s-cyber-strategy-for-america-will-drive-u-s-cyber-leadership" TargetMode="External"/><Relationship Id="rId16" Type="http://schemas.openxmlformats.org/officeDocument/2006/relationships/hyperlink" Target="https://www.whitehouse.gov/wp-content/uploads/2026/03/president-trumps-cyber-strategy-for-america.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