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president suggests Iran conflict could end within weeks amid mixed signals and regional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said on Tuesday the United States could halt its military operations against Iran within “two weeks, maybe two weeks, maybe three,” and asserted Tehran would not need to strike a deal with Washington as a condition for a de‑escalation. The comments came as U.S. officials and allies offered varying timelines and objectives for the campaign now in its fifth week.</w:t>
      </w:r>
      <w:r/>
    </w:p>
    <w:p>
      <w:r/>
      <w:r>
        <w:t>“We’ll be leaving very soon,” Trump told reporters at the White House, adding that “Iran doesn’t have to make a deal, no,” and “No, they don’t have to make a deal with me.” The White House later scheduled a national address for 6 p.m. PST to provide “an important update on Iran,” Reuters reported.</w:t>
      </w:r>
      <w:r/>
    </w:p>
    <w:p>
      <w:r/>
      <w:r>
        <w:t>The president’s latest timeframe differs from earlier public statements from his administration and allies. In early March he described the campaign as likely to last four to five weeks but allowed it could persist “far longer than that,” according to The Guardian. Secretary of State Marco Rubio told reporters later that month he expected the operation to wrap up in “weeks, not months,” while President Trump in late March declared the war “won” and said regime change had been achieved as talks moved forward, according to reporting in The Washington Post.</w:t>
      </w:r>
      <w:r/>
    </w:p>
    <w:p>
      <w:r/>
      <w:r>
        <w:t>Diplomatic channels have been active even amid fighting. The U.S. has presented a 15‑point ceasefire framework that would, among other demands, require Iran to cease uranium enrichment and reopen the Strait of Hormuz, Reuters said. U.S. officials, including Defense Secretary Pete Hegseth, have signalled willingness to negotiate a settlement; Hegseth told reporters on Tuesday that talks were “ongoing and gaining strength” but that military pressure would continue if Iran did not comply.</w:t>
      </w:r>
      <w:r/>
    </w:p>
    <w:p>
      <w:r/>
      <w:r>
        <w:t>Iran’s response has been mixed. Iranian Foreign Minister Abbas Araqchi told Qatar’s Al Jazeera that he was receiving direct messages from U.S. special envoy Steve Witkoff but described them as exchanges rather than formal negotiations. Meanwhile Iran’s Islamic Revolutionary Guard Corps announced it would begin targeting 18 U.S. and Western companies operating in the region, listing firms such as Microsoft, Google, Apple, Intel, IBM, Tesla and Boeing, Reuters reported. When asked about those threats, Trump responded that he was not worried, saying “They don’t have much left to threaten.”</w:t>
      </w:r>
      <w:r/>
    </w:p>
    <w:p>
      <w:r/>
      <w:r>
        <w:t>The conflict’s regional spillover has intensified. Reuters reported renewed strikes in and around Beirut after Israel said it targeted senior figures in the Iran‑aligned group Hezbollah; Lebanon’s health ministry said at least seven people were killed and 24 wounded in two strikes. Pakistan, China and other states have pushed for an immediate ceasefire and offered mediation, while Egypt, Pakistan and Turkey have been reported by The Washington Post as participating in brokering talks.</w:t>
      </w:r>
      <w:r/>
    </w:p>
    <w:p>
      <w:r/>
      <w:r>
        <w:t>The fighting has also affected global energy markets and domestic politics. GasBuddy data cited by Reuters showed the U.S. national average retail gasoline price topped $4 a gallon for the first time in over three years, and analysts and officials have warned that disruptions to Persian Gulf shipping and Iranian attacks on regional infrastructure could keep prices elevated. A Reuters/Ipsos poll found roughly two‑thirds of Americans favour a swift end to U.S. involvement even if that means not achieving all of the administration’s stated objectives.</w:t>
      </w:r>
      <w:r/>
    </w:p>
    <w:p>
      <w:r/>
      <w:r>
        <w:t>Observers note competing narratives from Washington about the campaign’s progress and exit strategy. Some commentators and analysts, cited in opinion pieces and reporting, argue the U.S. has substantially degraded Iran’s military capacity; others point to Tehran’s remaining ability to threaten oil flows and sustain proxy operations across the region as complicating any rapid conclusion.</w:t>
      </w:r>
      <w:r/>
    </w:p>
    <w:p>
      <w:r/>
      <w:r>
        <w:t>As fighting continues to claim lives and unsettle markets, U.S. officials say they retain military options while pursuing diplomatic avenues. The next 48 to 72 hours were described by senior Pentagon officials as decisive, a timetable that sits alongside the president’s public prediction of a withdrawal within weeks.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https://www.spokesman.com/stories/2026/mar/31/trump-says-the-us-could-end-the-iran-war-in-two-to/</w:t>
        </w:r>
      </w:hyperlink>
      <w:r>
        <w:t xml:space="preserve"> - Please view link - unable to able to access data</w:t>
      </w:r>
      <w:r/>
    </w:p>
    <w:p>
      <w:pPr>
        <w:pStyle w:val="ListNumber"/>
        <w:spacing w:line="240" w:lineRule="auto"/>
        <w:ind w:left="720"/>
      </w:pPr>
      <w:r/>
      <w:hyperlink r:id="rId11">
        <w:r>
          <w:rPr>
            <w:color w:val="0000EE"/>
            <w:u w:val="single"/>
          </w:rPr>
          <w:t>https://www.theguardian.com/us-news/2026/mar/02/trump-war-iran</w:t>
        </w:r>
      </w:hyperlink>
      <w:r>
        <w:t xml:space="preserve"> - In early March 2026, President Donald Trump stated that the U.S. military campaign in Iran was projected to last four to five weeks but could extend 'far longer than that'. He outlined four objectives: destroying Iran's missile capabilities, eliminating their navy, preventing them from obtaining nuclear weapons, and stopping support for militant groups. Trump also mentioned the loss of four American service members in the conflict, emphasizing the mission's resolve to eliminate the threat posed by Iran's regime.</w:t>
      </w:r>
      <w:r/>
    </w:p>
    <w:p>
      <w:pPr>
        <w:pStyle w:val="ListNumber"/>
        <w:spacing w:line="240" w:lineRule="auto"/>
        <w:ind w:left="720"/>
      </w:pPr>
      <w:r/>
      <w:hyperlink r:id="rId12">
        <w:r>
          <w:rPr>
            <w:color w:val="0000EE"/>
            <w:u w:val="single"/>
          </w:rPr>
          <w:t>https://www.washingtonpost.com/politics/2026/03/23/trump-iran-talks-strikes/</w:t>
        </w:r>
      </w:hyperlink>
      <w:r>
        <w:t xml:space="preserve"> - On March 23, 2026, President Trump announced that the U.S. was negotiating with Iran to end the three-week-old war, describing the talks as 'very good and productive'. He stated that the U.S. military would postpone strikes against Iranian energy infrastructure for five days, contingent on the success of ongoing discussions. This development led to a rise in markets and a decline in energy prices, as investors anticipated the end of Iran's blockade of the Strait of Hormuz.</w:t>
      </w:r>
      <w:r/>
    </w:p>
    <w:p>
      <w:pPr>
        <w:pStyle w:val="ListNumber"/>
        <w:spacing w:line="240" w:lineRule="auto"/>
        <w:ind w:left="720"/>
      </w:pPr>
      <w:r/>
      <w:hyperlink r:id="rId13">
        <w:r>
          <w:rPr>
            <w:color w:val="0000EE"/>
            <w:u w:val="single"/>
          </w:rPr>
          <w:t>https://www.washingtonpost.com/politics/2026/03/15/trump-two-weeks-war-dilemma/</w:t>
        </w:r>
      </w:hyperlink>
      <w:r>
        <w:t xml:space="preserve"> - By mid-March 2026, after two weeks of conflict, President Trump was nearing the goals set at the outset of the war, including the elimination of Iran's navy and missile stockpile. However, Tehran's ability to disrupt oil flows and its uranium stockpile complicated the push to end the conflict. Despite significant military successes, the broader objectives of the U.S. campaign faced challenges due to Iran's remaining capabilities and regional influence.</w:t>
      </w:r>
      <w:r/>
    </w:p>
    <w:p>
      <w:pPr>
        <w:pStyle w:val="ListNumber"/>
        <w:spacing w:line="240" w:lineRule="auto"/>
        <w:ind w:left="720"/>
      </w:pPr>
      <w:r/>
      <w:hyperlink r:id="rId14">
        <w:r>
          <w:rPr>
            <w:color w:val="0000EE"/>
            <w:u w:val="single"/>
          </w:rPr>
          <w:t>https://www.washingtonpost.com/national-security/2026/03/24/us-iran-peace-talks-pakistan-turkey-egypt/</w:t>
        </w:r>
      </w:hyperlink>
      <w:r>
        <w:t xml:space="preserve"> - On March 24, 2026, President Trump declared that the war in Iran had been 'won' and that regime change had been achieved. He mentioned ongoing peace negotiations with representatives from Iran, stating, 'They want to make a deal so badly.' Concurrently, Egypt, Pakistan, and Turkey were involved in brokering a ceasefire amid new Iranian attacks on Persian Gulf countries and Israel, and reports of the U.S. mobilizing additional ground troops to the region.</w:t>
      </w:r>
      <w:r/>
    </w:p>
    <w:p>
      <w:pPr>
        <w:pStyle w:val="ListNumber"/>
        <w:spacing w:line="240" w:lineRule="auto"/>
        <w:ind w:left="720"/>
      </w:pPr>
      <w:r/>
      <w:hyperlink r:id="rId15">
        <w:r>
          <w:rPr>
            <w:color w:val="0000EE"/>
            <w:u w:val="single"/>
          </w:rPr>
          <w:t>https://www.washingtonpost.com/opinions/2026/03/11/donald-trump-iran-war-endgame-victory/</w:t>
        </w:r>
      </w:hyperlink>
      <w:r>
        <w:t xml:space="preserve"> - In March 2026, Marc A. Thiessen discussed President Trump's potential endgame in Iran, outlining three levels of victory: disarming the regime, toppling it, and handing the country back to its people. He highlighted the U.S.-Israeli campaign's progress in dismantling Iran's military infrastructure, including air, ground, and naval forces, as well as its nuclear and ballistic missile programs. Thiessen emphasized the importance of decisive action to prevent Iran from rebuilding its capabilities.</w:t>
      </w:r>
      <w:r/>
    </w:p>
    <w:p>
      <w:pPr>
        <w:pStyle w:val="ListNumber"/>
        <w:spacing w:line="240" w:lineRule="auto"/>
        <w:ind w:left="720"/>
      </w:pPr>
      <w:r/>
      <w:hyperlink r:id="rId16">
        <w:r>
          <w:rPr>
            <w:color w:val="0000EE"/>
            <w:u w:val="single"/>
          </w:rPr>
          <w:t>https://www.theguardian.com/world/2026/mar/27/us-expects-iran-operation-to-end-in-weeks-not-months-says-marco-rubio/</w:t>
        </w:r>
      </w:hyperlink>
      <w:r>
        <w:t xml:space="preserve"> - On March 27, 2026, U.S. Secretary of State Marco Rubio stated that the operation against Iran was expected to conclude in 'weeks, not months'. Despite ongoing violence and Israel's threats to escalate attacks, Rubio expressed confidence that Iran would be weaker than in recent history once the operation ended. The statement came amid reports of Iranian missile attacks on Israel and the Lebanese capital, Beirut, highlighting the ongoing regional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okesman.com/stories/2026/mar/31/trump-says-the-us-could-end-the-iran-war-in-two-to/" TargetMode="External"/><Relationship Id="rId11" Type="http://schemas.openxmlformats.org/officeDocument/2006/relationships/hyperlink" Target="https://www.theguardian.com/us-news/2026/mar/02/trump-war-iran" TargetMode="External"/><Relationship Id="rId12" Type="http://schemas.openxmlformats.org/officeDocument/2006/relationships/hyperlink" Target="https://www.washingtonpost.com/politics/2026/03/23/trump-iran-talks-strikes/" TargetMode="External"/><Relationship Id="rId13" Type="http://schemas.openxmlformats.org/officeDocument/2006/relationships/hyperlink" Target="https://www.washingtonpost.com/politics/2026/03/15/trump-two-weeks-war-dilemma/" TargetMode="External"/><Relationship Id="rId14" Type="http://schemas.openxmlformats.org/officeDocument/2006/relationships/hyperlink" Target="https://www.washingtonpost.com/national-security/2026/03/24/us-iran-peace-talks-pakistan-turkey-egypt/" TargetMode="External"/><Relationship Id="rId15" Type="http://schemas.openxmlformats.org/officeDocument/2006/relationships/hyperlink" Target="https://www.washingtonpost.com/opinions/2026/03/11/donald-trump-iran-war-endgame-victory/" TargetMode="External"/><Relationship Id="rId16" Type="http://schemas.openxmlformats.org/officeDocument/2006/relationships/hyperlink" Target="https://www.theguardian.com/world/2026/mar/27/us-expects-iran-operation-to-end-in-weeks-not-months-says-marco-rub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