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signals potential rapid troop withdrawal amid escalating Iran-Israel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fighting between the United States, Iran and Israel entered a new, volatile phase this week, Washington signalled it may wind down direct military involvement in the region even as leaders warned of further strikes and rival powers proposed diplomatic remedies.</w:t>
      </w:r>
      <w:r/>
    </w:p>
    <w:p>
      <w:r/>
      <w:r>
        <w:t>Speaking at the White House, President Donald Trump said the United States could pull its forces out of the Middle East within “two-three weeks” and that American troops would be “leaving very soon,” while reiterating that Tehran need not reach a formal deal for attacks to cease. According to White House briefings reported by Axios, the president also warned that, before any withdrawal, the United States might strike Iran’s energy and export infrastructure if the Strait of Hormuz remained closed, and urged fuel-dependent allies to secure their own supplies.</w:t>
      </w:r>
      <w:r/>
    </w:p>
    <w:p>
      <w:r/>
      <w:r>
        <w:t>U.S. officials portrayed their posture in mixed terms. Secretary of State Marco Rubio told broadcasters that Washington remains in contact with Tehran through intermediaries and suggested a resolution may be approaching, remarks earlier summarised by Axios and by reporting from the G7. At the same time, U.S. Central Command publicly rejected claims that American forces struck civilian sites in Lamerd on February 28, saying its review found no evidence of strikes within 30 miles of the city, according to press statements reported by the Indian Express.</w:t>
      </w:r>
      <w:r/>
    </w:p>
    <w:p>
      <w:r/>
      <w:r>
        <w:t>On the ground, the confrontation has shown classic asymmetric dynamics. Analysts and reporting in The Atlantic note that despite heavy U.S. and Israeli firepower, airstrikes, missile strikes and a large naval presence, Iran has employed lower-cost tools such as drones, sea mines and selective missile strikes that continue to disrupt shipping and energy infrastructure and complicate countermeasures. That strategy has helped Tehran exert leverage over the Strait of Hormuz, a chokepoint that carries about one fifth of global oil exports and which remains a central flashpoint in the campaign.</w:t>
      </w:r>
      <w:r/>
    </w:p>
    <w:p>
      <w:r/>
      <w:r>
        <w:t>The human and economic toll is mounting. Government and media tallies cited across outlets put the regional death toll in the thousands, with heavy losses reported in Iran and Lebanon and dozens of allied and coalition casualties, while energy markets have reacted sharply: AAA and news reporting show U.S. pump prices have risen above $4 per gallon and crude briefly topped and fluctuated around triple-digit levels as traders priced in the disruption.</w:t>
      </w:r>
      <w:r/>
    </w:p>
    <w:p>
      <w:r/>
      <w:r>
        <w:t>Tehran has escalated its rhetoric and issued new operational threats. Iran’s Islamic Revolutionary Guards Corps said it would target US-linked companies operating in the region from April 1, naming major technology and aerospace firms, Reuters and the Indian Express reported; state media framed the move as retaliation for strikes on Iranian sites. Iranian officials, including Foreign Minister Abbas Araghchi, have simultaneously signalled readiness to continue fighting, according to AP reporting.</w:t>
      </w:r>
      <w:r/>
    </w:p>
    <w:p>
      <w:r/>
      <w:r>
        <w:t>Amid that violence, China and Pakistan unveiled a five-point initiative calling for an immediate ceasefire, protection of civilian infrastructure and shipping-lane security, and for diplomacy under the UN Charter to resolve the crisis, a joint statement reported by the Indian Express and Axios said. The plan underscores growing international concern about the conflict’s spillover effects on global trade and regional stability.</w:t>
      </w:r>
      <w:r/>
    </w:p>
    <w:p>
      <w:r/>
      <w:r>
        <w:t>Policy options facing Washington remain fraught. A recent analysis in The Atlantic outlined four possible exit strategies being weighed in U.S. policy circles, ranging from a negotiated settlement to an escalatory seizure of Iranian energy facilities, and warned each carries major risks, including prolonged asymmetric retaliation and an uncertain prospect of removing Iran’s nuclear or military capabilities. Those strategic uncertainties are reflected in public comments from senior U.S. officials who have suggested the war could conclude in weeks but have stopped short of promising a durable settlement.</w:t>
      </w:r>
      <w:r/>
    </w:p>
    <w:p>
      <w:r/>
      <w:r>
        <w:t>Israel has signalled confidence in battlefield gains; Prime Minister Benjamin Netanyahu has said the campaign has passed its midpoint and pointed to damage inflicted on Iranian military and industrial targets, while not offering a timetable for an end to hostilities, reporting by the Indian Express noted. Iran, meanwhile, has continued to launch long-range and proxy attacks across the Gulf and on regional targets, with incidents in Kuwait, the UAE and strikes attributed to Houthi forces against Israel contributing to a widening security environment described in AP coverage.</w:t>
      </w:r>
      <w:r/>
    </w:p>
    <w:p>
      <w:r/>
      <w:r>
        <w:t>As diplomatic channels and alternate peace proposals emerge, the immediate prospect is one of continued volatility. Washington’s stated willingness to draw down forces within weeks, the IRGC’s threats against corporate regional operations, and rival proposals from Beijing and Islamabad all point to a conflict still in flux, one in which military moves, economic pressure and international diplomacy remain tightly intertwined.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https://indianexpress.com/article/world/middle-east-war-live-updates-us-iran-israel-conflict-us-trump-netanyahu-10612662/</w:t>
        </w:r>
      </w:hyperlink>
      <w:r>
        <w:t xml:space="preserve"> - Please view link - unable to able to access data</w:t>
      </w:r>
      <w:r/>
    </w:p>
    <w:p>
      <w:pPr>
        <w:pStyle w:val="ListNumber"/>
        <w:spacing w:line="240" w:lineRule="auto"/>
        <w:ind w:left="720"/>
      </w:pPr>
      <w:r/>
      <w:hyperlink r:id="rId11">
        <w:r>
          <w:rPr>
            <w:color w:val="0000EE"/>
            <w:u w:val="single"/>
          </w:rPr>
          <w:t>https://www.axios.com/2026/04/01/trump-to-address-nation-on-iran-wednesday-after-hinting-at-wars-end</w:t>
        </w:r>
      </w:hyperlink>
      <w:r>
        <w:t xml:space="preserve"> - President Trump is scheduled to address the nation on Wednesday evening regarding the ongoing conflict in Iran, according to White House press secretary Karoline Leavitt. The announcement came shortly after Trump suggested that U.S. forces could withdraw from the Middle East within two or three weeks, hinting at a possible end to the war. The conflict, which escalated with U.S. and Israeli strikes on Iran starting February 28, has caused oil prices to surge. On Tuesday, AAA reported that average gas prices in the U.S. had reached $4 per gallon, marking the highest level since 2022. When asked earlier about his strategy to lower oil prices, Trump responded without detailing a plan. Notably, he emphasized that a U.S. military withdrawal does not depend on securing a deal with Tehran. Meanwhile, China and Pakistan have proposed a new peace initiative involving a ceasefire in exchange for reopening the Strait of Hormuz. (</w:t>
      </w:r>
      <w:hyperlink r:id="rId12">
        <w:r>
          <w:rPr>
            <w:color w:val="0000EE"/>
            <w:u w:val="single"/>
          </w:rPr>
          <w:t>axios.com</w:t>
        </w:r>
      </w:hyperlink>
      <w:r>
        <w:t>)</w:t>
      </w:r>
      <w:r/>
    </w:p>
    <w:p>
      <w:pPr>
        <w:pStyle w:val="ListNumber"/>
        <w:spacing w:line="240" w:lineRule="auto"/>
        <w:ind w:left="720"/>
      </w:pPr>
      <w:r/>
      <w:hyperlink r:id="rId13">
        <w:r>
          <w:rPr>
            <w:color w:val="0000EE"/>
            <w:u w:val="single"/>
          </w:rPr>
          <w:t>https://apnews.com/article/d24f455d21c5656f983dc87fa5b4c665</w:t>
        </w:r>
      </w:hyperlink>
      <w:r>
        <w:t xml:space="preserve"> - As tensions escalate in the U.S.-Iran conflict, President Donald Trump announced the U.S. military could wind down its offensive within 2–3 weeks, transferring responsibility for the Strait of Hormuz to reliant countries. Trump expressed frustration with allies and reiterated that the U.S. will not maintain involvement in securing the vital waterway, through which 20% of global oil passes. Meanwhile, Iranian Foreign Minister Abbas Araghchi, while acknowledging receipt of U.S. messages, dismissed hopes for negotiations, underscoring Iran’s readiness to continue fighting. The war’s global impact is mounting: U.S. gas prices have surpassed $4/gallon, prompting Australia to urge public transport use amid fuel supply fears. Oil prices dropped below $100 per barrel amid de-escalation hopes. Regional violence intensified with Houthi missile strikes on Israel, Iranian drone attacks in Kuwait and the UAE, and Israeli strikes in Beirut and Tehran, including one on a suspected fentanyl-producing facility. A cruise missile hit a Qatari oil tanker, and a Bangladeshi national was killed in a drone strike in Fujairah. Israel also warned of renewed Houthi missile threats. In a further development, the UAE barred entry to Iranian travelers, emphasizing the conflict's widening reach and humanitarian toll. (</w:t>
      </w:r>
      <w:hyperlink r:id="rId14">
        <w:r>
          <w:rPr>
            <w:color w:val="0000EE"/>
            <w:u w:val="single"/>
          </w:rPr>
          <w:t>apnews.com</w:t>
        </w:r>
      </w:hyperlink>
      <w:r>
        <w:t>)</w:t>
      </w:r>
      <w:r/>
    </w:p>
    <w:p>
      <w:pPr>
        <w:pStyle w:val="ListNumber"/>
        <w:spacing w:line="240" w:lineRule="auto"/>
        <w:ind w:left="720"/>
      </w:pPr>
      <w:r/>
      <w:hyperlink r:id="rId15">
        <w:r>
          <w:rPr>
            <w:color w:val="0000EE"/>
            <w:u w:val="single"/>
          </w:rPr>
          <w:t>https://www.theatlantic.com/politics/2026/03/four-ends-iran-war/686627/?utm_source=apple_news</w:t>
        </w:r>
      </w:hyperlink>
      <w:r>
        <w:t xml:space="preserve"> - In the article “No Good Way Out” by The Atlantic (March 31, 2026), the ongoing war initiated by the U.S. and Israel against Iran has placed President Trump in a strategic quandary. While he publicly claims major military successes, including the crippling of Iran’s military capabilities and even "regime change," Iran’s government remains in power and still poses threats through asymmetric warfare and control over the Strait of Hormuz. Trump, eager to exit the conflict and resume his postponed diplomatic agenda, is weighing four options to end hostilities. These paths include: 1) deploying ground troops to seize Iranian energy infrastructure like Kharg Island, a high-risk move that could yield leverage but provoke escalation; 2) declaring victory and withdrawing, leaving Iran’s regime intact and risks of resurgence high; 3) negotiating with Iran, despite deep mutual mistrust and divergent demands; and 4) continuing airstrikes in hopes of eventual collapse, a costly and uncertain path amid rising economic and political pressures at home. Each option presents grave risks without guaranteeing Trump’s original goal of a transformed, non-nuclear Iran. The article highlights enduring complications of modern warfare, especially when strategic goals remain ambiguous and adversaries prove resilient. (</w:t>
      </w:r>
      <w:hyperlink r:id="rId16">
        <w:r>
          <w:rPr>
            <w:color w:val="0000EE"/>
            <w:u w:val="single"/>
          </w:rPr>
          <w:t>theatlantic.com</w:t>
        </w:r>
      </w:hyperlink>
      <w:r>
        <w:t>)</w:t>
      </w:r>
      <w:r/>
    </w:p>
    <w:p>
      <w:pPr>
        <w:pStyle w:val="ListNumber"/>
        <w:spacing w:line="240" w:lineRule="auto"/>
        <w:ind w:left="720"/>
      </w:pPr>
      <w:r/>
      <w:hyperlink r:id="rId17">
        <w:r>
          <w:rPr>
            <w:color w:val="0000EE"/>
            <w:u w:val="single"/>
          </w:rPr>
          <w:t>https://www.axios.com/2026/03/27/iran-war-timeline-rubio-2-4-weeks</w:t>
        </w:r>
      </w:hyperlink>
      <w:r>
        <w:t xml:space="preserve"> - Secretary of State Marco Rubio informed G7 foreign ministers that the U.S.-Iran war is expected to continue for another two to four weeks, according to sources familiar with the discussion. This marks the first indication by a senior U.S. official that the conflict may extend beyond the initially suggested four to six-week timeline put forth by President Trump. Rubio emphasized that the U.S. is maintaining indirect communications with Iran through mediators. During the G7 meeting, he also noted that while U.S. forces do not require assistance in reopening the Strait of Hormuz, Washington desires G7 support in forming a maritime task force to secure the strait once the conflict concludes. Speaking to reporters afterward, Rubio underscored the expectation that the war would end in "weeks and not months." (</w:t>
      </w:r>
      <w:hyperlink r:id="rId18">
        <w:r>
          <w:rPr>
            <w:color w:val="0000EE"/>
            <w:u w:val="single"/>
          </w:rPr>
          <w:t>axios.com</w:t>
        </w:r>
      </w:hyperlink>
      <w:r>
        <w:t>)</w:t>
      </w:r>
      <w:r/>
    </w:p>
    <w:p>
      <w:pPr>
        <w:pStyle w:val="ListNumber"/>
        <w:spacing w:line="240" w:lineRule="auto"/>
        <w:ind w:left="720"/>
      </w:pPr>
      <w:r/>
      <w:hyperlink r:id="rId19">
        <w:r>
          <w:rPr>
            <w:color w:val="0000EE"/>
            <w:u w:val="single"/>
          </w:rPr>
          <w:t>https://www.theatlantic.com/national-security/2026/03/iran-us-asymmetrical-war/686525/?utm_source=apple_news</w:t>
        </w:r>
      </w:hyperlink>
      <w:r>
        <w:t xml:space="preserve"> - The ongoing conflict between the U.S. and Iran, launched on February 28, 2026, has evolved into an intense asymmetrical war. Initially marked by overwhelming U.S. and Israeli firepower, including aircraft carriers and thousands of troops, the dynamics shifted drastically when Iran blocked the Strait of Hormuz, halting a fifth of global oil trade. In response, the U.S. initiated troop reinforcements and airstrikes, claiming over 9,000 hits on Iranian targets. Despite heavy losses, Iran's enduring use of low-cost drones and sea mines continues to inflict strategic disruption, especially on Gulf economies and oil infrastructure. Iran's asymmetric strategy mirrors past insurgencies in Iraq, relying on mobility, concealment, and psychological impact rather than conventional force. The Strait's closure threatens the global energy market, with Iran leveraging even sporadic attacks on vessels to exert pressure. Key operations now focus on counter-mine warfare, complicated by aging U.S. minesweepers and a limited modern fleet. While Iran preserves high-value missiles for distant and symbolic targets, drone strikes on refineries and ports in countries like Saudi Arabia and the UAE aim to escalate economic chaos. The U.S. seeks decisive results to avoid strategic defeat, yet experts warn of a prolonged war of attrition. The conflict underscores how weaker nations can exploit asymmetry to challenge superior forces, reshaping modern warfare and geopolitical leverage. (</w:t>
      </w:r>
      <w:hyperlink r:id="rId20">
        <w:r>
          <w:rPr>
            <w:color w:val="0000EE"/>
            <w:u w:val="single"/>
          </w:rPr>
          <w:t>theatlantic.com</w:t>
        </w:r>
      </w:hyperlink>
      <w:r>
        <w:t>)</w:t>
      </w:r>
      <w:r/>
    </w:p>
    <w:p>
      <w:pPr>
        <w:pStyle w:val="ListNumber"/>
        <w:spacing w:line="240" w:lineRule="auto"/>
        <w:ind w:left="720"/>
      </w:pPr>
      <w:r/>
      <w:hyperlink r:id="rId21">
        <w:r>
          <w:rPr>
            <w:color w:val="0000EE"/>
            <w:u w:val="single"/>
          </w:rPr>
          <w:t>https://apnews.com/article/07fcd5216ceae44965de79a60a4623da</w:t>
        </w:r>
      </w:hyperlink>
      <w:r>
        <w:t xml:space="preserve"> - In a sharply worded statement, President Donald Trump criticized U.S. allies for not contributing to the U.S.-led war against Iran, declaring that securing the Strait of Hormuz is no longer America's responsibility and urging countries reliant on the waterway to defend it themselves. The escalation follows over a month of conflict that has resulted in more than 3,000 deaths, driven global oil prices above $107 a barrel, and pushed U.S. gas prices over $4 per gallon. Amid heavy attacks, including U.S. strikes on Isfahan and Iranian attacks on a Kuwaiti oil tanker, tensions continue to mount. Trump announced the U.S. may end its involvement in the region soon, cautioning that a broader offensive could follow if the strait isn't reopened. Meanwhile, American allies like France, Spain, and Italy have refused full support, barring airspace use for U.S. military operations. Additionally, a U.S. journalist was kidnapped in Baghdad, likely by Iran-backed militants. The deployment of a third aircraft carrier, the USS George H. W. Bush, underscores the ongoing military buildup. Israel expanded its strikes, targeting Hezbollah in Lebanon, causing further casualties and displacement across the region. (</w:t>
      </w:r>
      <w:hyperlink r:id="rId22">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world/middle-east-war-live-updates-us-iran-israel-conflict-us-trump-netanyahu-10612662/" TargetMode="External"/><Relationship Id="rId11" Type="http://schemas.openxmlformats.org/officeDocument/2006/relationships/hyperlink" Target="https://www.axios.com/2026/04/01/trump-to-address-nation-on-iran-wednesday-after-hinting-at-wars-end" TargetMode="External"/><Relationship Id="rId12" Type="http://schemas.openxmlformats.org/officeDocument/2006/relationships/hyperlink" Target="https://www.axios.com/2026/04/01/trump-to-address-nation-on-iran-wednesday-after-hinting-at-wars-end?utm_source=openai" TargetMode="External"/><Relationship Id="rId13" Type="http://schemas.openxmlformats.org/officeDocument/2006/relationships/hyperlink" Target="https://apnews.com/article/d24f455d21c5656f983dc87fa5b4c665" TargetMode="External"/><Relationship Id="rId14" Type="http://schemas.openxmlformats.org/officeDocument/2006/relationships/hyperlink" Target="https://apnews.com/article/d24f455d21c5656f983dc87fa5b4c665?utm_source=openai" TargetMode="External"/><Relationship Id="rId15" Type="http://schemas.openxmlformats.org/officeDocument/2006/relationships/hyperlink" Target="https://www.theatlantic.com/politics/2026/03/four-ends-iran-war/686627/?utm_source=apple_news" TargetMode="External"/><Relationship Id="rId16" Type="http://schemas.openxmlformats.org/officeDocument/2006/relationships/hyperlink" Target="https://www.theatlantic.com/politics/2026/03/four-ends-iran-war/686627/?utm_source=openai" TargetMode="External"/><Relationship Id="rId17" Type="http://schemas.openxmlformats.org/officeDocument/2006/relationships/hyperlink" Target="https://www.axios.com/2026/03/27/iran-war-timeline-rubio-2-4-weeks" TargetMode="External"/><Relationship Id="rId18" Type="http://schemas.openxmlformats.org/officeDocument/2006/relationships/hyperlink" Target="https://www.axios.com/2026/03/27/iran-war-timeline-rubio-2-4-weeks?utm_source=openai" TargetMode="External"/><Relationship Id="rId19" Type="http://schemas.openxmlformats.org/officeDocument/2006/relationships/hyperlink" Target="https://www.theatlantic.com/national-security/2026/03/iran-us-asymmetrical-war/686525/?utm_source=apple_news" TargetMode="External"/><Relationship Id="rId20" Type="http://schemas.openxmlformats.org/officeDocument/2006/relationships/hyperlink" Target="https://www.theatlantic.com/national-security/2026/03/iran-us-asymmetrical-war/686525/?utm_source=openai" TargetMode="External"/><Relationship Id="rId21" Type="http://schemas.openxmlformats.org/officeDocument/2006/relationships/hyperlink" Target="https://apnews.com/article/07fcd5216ceae44965de79a60a4623da" TargetMode="External"/><Relationship Id="rId22" Type="http://schemas.openxmlformats.org/officeDocument/2006/relationships/hyperlink" Target="https://apnews.com/article/07fcd5216ceae44965de79a60a4623d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