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 warns of looming global food crisis as Strait of Hormuz disruptions threaten fertiliser supplies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United Nations has warned that disruptions in the Strait of Hormuz could trigger a serious global food crisis if fertiliser shipments do not resume quickly, with officials saying the planting season in many countries is already under way and time is running out to limit the damage.</w:t>
      </w:r>
      <w:r/>
    </w:p>
    <w:p>
      <w:r/>
      <w:r>
        <w:t>Jorge Moreira da Silva, the executive director of UNOPS, told UN News that about a third of the world’s fertiliser shipments pass through the waterway and that the bottleneck has already caused a major shock to supply chains. He said the situation was evolving into a wider agricultural emergency and stressed that poorer countries would be hit first and hardest if deliveries remain delayed.</w:t>
      </w:r>
      <w:r/>
    </w:p>
    <w:p>
      <w:r/>
      <w:r>
        <w:t>The warning has been echoed by the UN in Geneva and by the Food and Agriculture Organization, which says tanker traffic through the strait has fallen sharply and that the disruption is pushing up both energy and fertiliser costs for farmers. Máximo Torero, the FAO’s chief economist, said the shock is feeding through to global commodity markets and could reduce crop yields and lift food prices if it continues.</w:t>
      </w:r>
      <w:r/>
    </w:p>
    <w:p>
      <w:r/>
      <w:r>
        <w:t>The timing is especially fraught. According to the UN, the planting season has already begun in much of the world and in many African countries will end in May, leaving only a short window for fertiliser to reach farms before key decisions on acreage and input use are made. The UN has urged an immediate reopening of the corridor for commercial shipments, warning that waiting for a full diplomatic settlement could be too late for this year’s harvests.</w:t>
      </w:r>
      <w:r/>
    </w:p>
    <w:p>
      <w:r/>
      <w:r>
        <w:t>The impact is not confined to developing economies. In the US, the American Farm Bureau Federation said a recent survey found that 70% of farmers believe fertiliser is now too expensive to buy in full for the 2026 season. The farm group said nitrogen prices have climbed by more than 30% and urea by 47% since late February, while fuel and fertiliser costs together have risen by roughly 20% to 40%.</w:t>
      </w:r>
      <w:r/>
    </w:p>
    <w:p>
      <w:r/>
      <w:r>
        <w:t>Those increases matter because fertiliser is one of the most important cost lines in industrial farming. Bloomberg’s Tracy Alloway has argued that higher input costs usually filter through slowly, first affecting farm margins, then wholesale prices and eventually supermarket shelves. In her analysis, the present surge in fertiliser and fuel prices could spread into everything from grains to meat, eggs and biofuels if the disruption persists.</w:t>
      </w:r>
      <w:r/>
    </w:p>
    <w:p>
      <w:r/>
      <w:r>
        <w:t>The broader concern, UN officials and agricultural groups say, is that the Strait of Hormuz has become more than a shipping lane for oil and gas. It is now a critical passage for the global food system itself, and any prolonged closure risks turning a transport crisis into a hunger crisis.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https://www.rawstory.com/un-warns-of-significant-and-severe-food-crisis-if-strait-of-hormuz-stays-closed/</w:t>
        </w:r>
      </w:hyperlink>
      <w:r>
        <w:t xml:space="preserve"> - Please view link - unable to able to access data</w:t>
      </w:r>
      <w:r/>
    </w:p>
    <w:p>
      <w:pPr>
        <w:pStyle w:val="ListNumber"/>
        <w:spacing w:line="240" w:lineRule="auto"/>
        <w:ind w:left="720"/>
      </w:pPr>
      <w:r/>
      <w:hyperlink r:id="rId11">
        <w:r>
          <w:rPr>
            <w:color w:val="0000EE"/>
            <w:u w:val="single"/>
          </w:rPr>
          <w:t>https://www.ungeneva.org/en/news-media/news/2026/04/117574/clock-ticking-hormuz-disruption-raises-fears-global-food-crisis</w:t>
        </w:r>
      </w:hyperlink>
      <w:r>
        <w:t xml:space="preserve"> - The United Nations Office at Geneva reports that disruptions in the Strait of Hormuz are threatening global food systems by hindering the flow of fuel and essential fertilizers needed for the upcoming planting season. Máximo Torero, Chief Economist of the Food and Agriculture Organization (FAO), highlighted that the closure of this vital waterway has led to a significant decline in tanker traffic, causing a severe shock to global commodity flows. This disruption is already resulting in higher costs for farmers worldwide, with fertilizer prices rising sharply and energy prices surging, which could lead to reduced crop yields and higher food prices globally.</w:t>
      </w:r>
      <w:r/>
    </w:p>
    <w:p>
      <w:pPr>
        <w:pStyle w:val="ListNumber"/>
        <w:spacing w:line="240" w:lineRule="auto"/>
        <w:ind w:left="720"/>
      </w:pPr>
      <w:r/>
      <w:hyperlink r:id="rId12">
        <w:r>
          <w:rPr>
            <w:color w:val="0000EE"/>
            <w:u w:val="single"/>
          </w:rPr>
          <w:t>https://www.un.org/en/strait-hormuz-hunger-looming-life-saving-fertiliser-shipments-cannot-wait-head-un-task-force-says</w:t>
        </w:r>
      </w:hyperlink>
      <w:r>
        <w:t xml:space="preserve"> - The United Nations warns of a looming food crisis as the closure of the Strait of Hormuz disrupts vital fertilizer shipments. The head of the UN task force emphasized the urgency of resuming these shipments to prevent severe consequences for global food security, particularly in vulnerable countries. The blockage of this critical trade route has led to significant delays and increased costs for fertilizer deliveries, which are essential for the upcoming planting season. The UN calls for immediate action to reopen the Strait and ensure the timely delivery of fertilizers to prevent a global food crisis.</w:t>
      </w:r>
      <w:r/>
    </w:p>
    <w:p>
      <w:pPr>
        <w:pStyle w:val="ListNumber"/>
        <w:spacing w:line="240" w:lineRule="auto"/>
        <w:ind w:left="720"/>
      </w:pPr>
      <w:r/>
      <w:hyperlink r:id="rId13">
        <w:r>
          <w:rPr>
            <w:color w:val="0000EE"/>
            <w:u w:val="single"/>
          </w:rPr>
          <w:t>https://www.fao.org/newsroom/detail/fao-chief-economist-warns-of-severe-global-food-security-risks-from-disruption-to-strait-of-hormuz-trade-corridor/en</w:t>
        </w:r>
      </w:hyperlink>
      <w:r>
        <w:t xml:space="preserve"> - The Food and Agriculture Organization (FAO) Chief Economist, Máximo Torero, warns of severe global food security risks due to disruptions in the Strait of Hormuz trade corridor. The FAO reports that tanker traffic through the Strait has collapsed by more than 90% within days of the escalation, leading to higher fertilizer prices and increased energy costs for farmers worldwide. This situation is expected to result in reduced crop yields and higher food prices globally, with projections indicating that global fertilizer prices could average 15 to 20 percent higher in the first half of 2026 if the crisis persists.</w:t>
      </w:r>
      <w:r/>
    </w:p>
    <w:p>
      <w:pPr>
        <w:pStyle w:val="ListNumber"/>
        <w:spacing w:line="240" w:lineRule="auto"/>
        <w:ind w:left="720"/>
      </w:pPr>
      <w:r/>
      <w:hyperlink r:id="rId14">
        <w:r>
          <w:rPr>
            <w:color w:val="0000EE"/>
            <w:u w:val="single"/>
          </w:rPr>
          <w:t>https://www.ungeneva.org/en/news-media/news/2026/03/117014/dire-fertiliser-shortage-lurking-threat-due-hormuz-crisis</w:t>
        </w:r>
      </w:hyperlink>
      <w:r>
        <w:t xml:space="preserve"> - The United Nations Office at Geneva reports that the conflict in the Middle East, particularly the closure of the Strait of Hormuz, is leading to a dire fertilizer shortage. The Strait, a critical maritime chokepoint, carries around a quarter of global seaborne oil and significant volumes of liquefied natural gas and fertilizers. The blockage has resulted in a severe decline in shipping traffic, leading to higher energy costs, more expensive transport, rising food prices, and delays in supply chains. The UN warns that the disruption is spreading across regional shipping routes and affecting critical supply lines, with the world's least developed economies being the most vulnerable to these shocks.</w:t>
      </w:r>
      <w:r/>
    </w:p>
    <w:p>
      <w:pPr>
        <w:pStyle w:val="ListNumber"/>
        <w:spacing w:line="240" w:lineRule="auto"/>
        <w:ind w:left="720"/>
      </w:pPr>
      <w:r/>
      <w:hyperlink r:id="rId15">
        <w:r>
          <w:rPr>
            <w:color w:val="0000EE"/>
            <w:u w:val="single"/>
          </w:rPr>
          <w:t>https://www.etcgroup.org/content/experts-warn-strait-hormuz-fertilizer-and-fuel-blockage-could-lead-global-food-crisis</w:t>
        </w:r>
      </w:hyperlink>
      <w:r>
        <w:t xml:space="preserve"> - Experts from the ETC Group warn that the blockage of the Strait of Hormuz, through which one-third of synthetic fertilizers and one-quarter of the world’s seaborne oil trade pass daily, could lead to a global food crisis. The disruption is already causing a significant rise in fertilizer prices and shortages, which are essential for the industrial food chain. The ETC Group calls for strengthening local food systems based on food sovereignty and agroecology to mitigate the impacts of this crisis.</w:t>
      </w:r>
      <w:r/>
    </w:p>
    <w:p>
      <w:pPr>
        <w:pStyle w:val="ListNumber"/>
        <w:spacing w:line="240" w:lineRule="auto"/>
        <w:ind w:left="720"/>
      </w:pPr>
      <w:r/>
      <w:hyperlink r:id="rId16">
        <w:r>
          <w:rPr>
            <w:color w:val="0000EE"/>
            <w:u w:val="single"/>
          </w:rPr>
          <w:t>https://www.dtnpf.com/agriculture/web/ag/news/crops/article/2026/04/14/afbf-survey-american-famers-affected</w:t>
        </w:r>
      </w:hyperlink>
      <w:r>
        <w:t xml:space="preserve"> - A recent survey by the American Farm Bureau Federation (AFBF) reveals that U.S. farmers are adversely affected by rising input costs, particularly due to fertilizer availability and increasing prices. The survey indicates that nitrogen prices have risen by 30%, urea is up 47%, and combined fuel and fertilizer costs have increased roughly 20% to 40%. These escalating costs are negatively impacting farmers' financial situations, with 94% reporting that their financial situation has worsened or remained the same since last year, and only 6% reporting an improvement.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awstory.com/un-warns-of-significant-and-severe-food-crisis-if-strait-of-hormuz-stays-closed/" TargetMode="External"/><Relationship Id="rId11" Type="http://schemas.openxmlformats.org/officeDocument/2006/relationships/hyperlink" Target="https://www.ungeneva.org/en/news-media/news/2026/04/117574/clock-ticking-hormuz-disruption-raises-fears-global-food-crisis" TargetMode="External"/><Relationship Id="rId12" Type="http://schemas.openxmlformats.org/officeDocument/2006/relationships/hyperlink" Target="https://www.un.org/en/strait-hormuz-hunger-looming-life-saving-fertiliser-shipments-cannot-wait-head-un-task-force-says" TargetMode="External"/><Relationship Id="rId13" Type="http://schemas.openxmlformats.org/officeDocument/2006/relationships/hyperlink" Target="https://www.fao.org/newsroom/detail/fao-chief-economist-warns-of-severe-global-food-security-risks-from-disruption-to-strait-of-hormuz-trade-corridor/en" TargetMode="External"/><Relationship Id="rId14" Type="http://schemas.openxmlformats.org/officeDocument/2006/relationships/hyperlink" Target="https://www.ungeneva.org/en/news-media/news/2026/03/117014/dire-fertiliser-shortage-lurking-threat-due-hormuz-crisis" TargetMode="External"/><Relationship Id="rId15" Type="http://schemas.openxmlformats.org/officeDocument/2006/relationships/hyperlink" Target="https://www.etcgroup.org/content/experts-warn-strait-hormuz-fertilizer-and-fuel-blockage-could-lead-global-food-crisis" TargetMode="External"/><Relationship Id="rId16" Type="http://schemas.openxmlformats.org/officeDocument/2006/relationships/hyperlink" Target="https://www.dtnpf.com/agriculture/web/ag/news/crops/article/2026/04/14/afbf-survey-american-famers-affect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